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CB9EF" w14:textId="3AC51C4A" w:rsidR="00A86C99" w:rsidRDefault="001F1804" w:rsidP="000C5F87">
      <w:pPr>
        <w:spacing w:line="360" w:lineRule="auto"/>
        <w:jc w:val="center"/>
        <w:rPr>
          <w:b/>
          <w:bCs/>
          <w:lang w:val="en-US"/>
        </w:rPr>
      </w:pPr>
      <w:r w:rsidRPr="001F1804">
        <w:rPr>
          <w:b/>
          <w:bCs/>
          <w:lang w:val="en-US"/>
        </w:rPr>
        <w:t xml:space="preserve">CPG/CIPS </w:t>
      </w:r>
      <w:r w:rsidR="000C5F87">
        <w:rPr>
          <w:b/>
          <w:bCs/>
          <w:lang w:val="en-US"/>
        </w:rPr>
        <w:t xml:space="preserve">2024 Policy Conference </w:t>
      </w:r>
    </w:p>
    <w:p w14:paraId="2296B0AF" w14:textId="207DE22F" w:rsidR="001F1804" w:rsidRDefault="00F80A43" w:rsidP="000C5F87">
      <w:pPr>
        <w:spacing w:line="36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C</w:t>
      </w:r>
      <w:r w:rsidRPr="001F1804">
        <w:rPr>
          <w:b/>
          <w:bCs/>
          <w:lang w:val="en-US"/>
        </w:rPr>
        <w:t xml:space="preserve">ommon </w:t>
      </w:r>
      <w:r>
        <w:rPr>
          <w:b/>
          <w:bCs/>
          <w:lang w:val="en-US"/>
        </w:rPr>
        <w:t>S</w:t>
      </w:r>
      <w:r w:rsidRPr="001F1804">
        <w:rPr>
          <w:b/>
          <w:bCs/>
          <w:lang w:val="en-US"/>
        </w:rPr>
        <w:t xml:space="preserve">ecurity </w:t>
      </w:r>
      <w:r w:rsidR="000C5F87">
        <w:rPr>
          <w:b/>
          <w:bCs/>
          <w:lang w:val="en-US"/>
        </w:rPr>
        <w:t xml:space="preserve">and </w:t>
      </w:r>
      <w:r>
        <w:rPr>
          <w:b/>
          <w:bCs/>
          <w:lang w:val="en-US"/>
        </w:rPr>
        <w:t>A</w:t>
      </w:r>
      <w:r w:rsidRPr="001F1804">
        <w:rPr>
          <w:b/>
          <w:bCs/>
          <w:lang w:val="en-US"/>
        </w:rPr>
        <w:t xml:space="preserve">rms </w:t>
      </w:r>
      <w:r>
        <w:rPr>
          <w:b/>
          <w:bCs/>
          <w:lang w:val="en-US"/>
        </w:rPr>
        <w:t>C</w:t>
      </w:r>
      <w:r w:rsidRPr="001F1804">
        <w:rPr>
          <w:b/>
          <w:bCs/>
          <w:lang w:val="en-US"/>
        </w:rPr>
        <w:t>ontrol</w:t>
      </w:r>
      <w:r w:rsidR="008E744A">
        <w:rPr>
          <w:b/>
          <w:bCs/>
          <w:lang w:val="en-US"/>
        </w:rPr>
        <w:t xml:space="preserve"> </w:t>
      </w:r>
    </w:p>
    <w:p w14:paraId="4099FAD8" w14:textId="72EA206C" w:rsidR="00A86C99" w:rsidRDefault="00A86C99" w:rsidP="000C5F87">
      <w:pPr>
        <w:spacing w:line="36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Robin Collins</w:t>
      </w:r>
    </w:p>
    <w:p w14:paraId="50016E40" w14:textId="77777777" w:rsidR="00812BC7" w:rsidRDefault="00812BC7" w:rsidP="00931218">
      <w:pPr>
        <w:spacing w:line="360" w:lineRule="auto"/>
        <w:rPr>
          <w:lang w:val="en-US"/>
        </w:rPr>
      </w:pPr>
    </w:p>
    <w:p w14:paraId="6C9A0C45" w14:textId="05A591D2" w:rsidR="00DB7FCB" w:rsidRDefault="00DB7FCB" w:rsidP="004B676C">
      <w:pPr>
        <w:spacing w:line="360" w:lineRule="auto"/>
        <w:rPr>
          <w:b/>
          <w:bCs/>
          <w:i/>
          <w:iCs/>
          <w:sz w:val="24"/>
          <w:szCs w:val="24"/>
          <w:lang w:val="en-US"/>
        </w:rPr>
      </w:pPr>
      <w:r>
        <w:t xml:space="preserve">I’ve subtitled </w:t>
      </w:r>
      <w:r w:rsidR="004B676C">
        <w:t>m</w:t>
      </w:r>
      <w:r>
        <w:t>y presentation with this question, which I hope is partly answered by the time I finish:</w:t>
      </w:r>
      <w:r w:rsidRPr="00DB7FCB">
        <w:rPr>
          <w:b/>
          <w:bCs/>
          <w:i/>
          <w:iCs/>
          <w:sz w:val="24"/>
          <w:szCs w:val="24"/>
          <w:lang w:val="en-US"/>
        </w:rPr>
        <w:t xml:space="preserve"> </w:t>
      </w:r>
      <w:r w:rsidRPr="00D43B1A">
        <w:rPr>
          <w:b/>
          <w:bCs/>
          <w:i/>
          <w:iCs/>
          <w:sz w:val="24"/>
          <w:szCs w:val="24"/>
          <w:lang w:val="en-US"/>
        </w:rPr>
        <w:t>Can we eliminate nuclear weapons while retaining our current competitive security arrangements?</w:t>
      </w:r>
    </w:p>
    <w:p w14:paraId="64E9E3F1" w14:textId="77777777" w:rsidR="004B676C" w:rsidRPr="004B676C" w:rsidRDefault="004B676C" w:rsidP="004B676C">
      <w:pPr>
        <w:spacing w:line="360" w:lineRule="auto"/>
        <w:rPr>
          <w:sz w:val="24"/>
          <w:szCs w:val="24"/>
          <w:lang w:val="en-US"/>
        </w:rPr>
      </w:pPr>
    </w:p>
    <w:p w14:paraId="65552216" w14:textId="5792C95D" w:rsidR="00A627A4" w:rsidRDefault="00A627A4" w:rsidP="00931218">
      <w:pPr>
        <w:spacing w:line="360" w:lineRule="auto"/>
        <w:rPr>
          <w:b/>
          <w:bCs/>
          <w:i/>
          <w:iCs/>
        </w:rPr>
      </w:pPr>
      <w:r w:rsidRPr="006F5F16">
        <w:t xml:space="preserve">The Palme Commission in 1982 proposed </w:t>
      </w:r>
      <w:r w:rsidR="008303FB">
        <w:t>a</w:t>
      </w:r>
      <w:r w:rsidRPr="006F5F16">
        <w:t xml:space="preserve"> </w:t>
      </w:r>
      <w:r w:rsidR="003B7627">
        <w:t xml:space="preserve">new </w:t>
      </w:r>
      <w:r w:rsidR="000A7AE5">
        <w:t xml:space="preserve">security </w:t>
      </w:r>
      <w:r w:rsidRPr="006F5F16">
        <w:t xml:space="preserve">concept </w:t>
      </w:r>
      <w:r w:rsidR="00CA1863" w:rsidRPr="006F5F16">
        <w:t>in</w:t>
      </w:r>
      <w:r w:rsidR="006F5F16" w:rsidRPr="006F5F16">
        <w:t xml:space="preserve"> its report</w:t>
      </w:r>
      <w:r w:rsidR="00CA1863" w:rsidRPr="006F5F16">
        <w:t xml:space="preserve"> “Common Security: A Programme for Disarmament</w:t>
      </w:r>
      <w:r w:rsidR="008303FB">
        <w:t>.</w:t>
      </w:r>
      <w:r w:rsidR="00CA1863" w:rsidRPr="006F5F16">
        <w:t>”</w:t>
      </w:r>
      <w:r w:rsidR="003B7627">
        <w:t xml:space="preserve"> </w:t>
      </w:r>
      <w:r w:rsidR="008303FB">
        <w:t xml:space="preserve">It was </w:t>
      </w:r>
      <w:r w:rsidR="003B7627">
        <w:t>stated briefly this way</w:t>
      </w:r>
      <w:r w:rsidRPr="006F5F16">
        <w:t>:</w:t>
      </w:r>
      <w:r w:rsidRPr="00A627A4">
        <w:rPr>
          <w:b/>
          <w:bCs/>
        </w:rPr>
        <w:t> </w:t>
      </w:r>
      <w:r w:rsidRPr="00CD03D7">
        <w:rPr>
          <w:i/>
          <w:iCs/>
        </w:rPr>
        <w:t xml:space="preserve">“All states, even the most powerful, are dependent in the end upon the good sense and restraint of other nations.  </w:t>
      </w:r>
      <w:r w:rsidRPr="00CD03D7">
        <w:rPr>
          <w:b/>
          <w:bCs/>
          <w:i/>
          <w:iCs/>
        </w:rPr>
        <w:t>Even ideological and political opponents</w:t>
      </w:r>
      <w:r w:rsidRPr="00CD03D7">
        <w:rPr>
          <w:i/>
          <w:iCs/>
        </w:rPr>
        <w:t xml:space="preserve"> </w:t>
      </w:r>
      <w:r w:rsidRPr="00CD03D7">
        <w:rPr>
          <w:b/>
          <w:bCs/>
          <w:i/>
          <w:iCs/>
        </w:rPr>
        <w:t>have a shared interest in survival</w:t>
      </w:r>
      <w:r w:rsidRPr="00CD03D7">
        <w:rPr>
          <w:i/>
          <w:iCs/>
        </w:rPr>
        <w:t>.”</w:t>
      </w:r>
    </w:p>
    <w:p w14:paraId="4EEFD83E" w14:textId="77777777" w:rsidR="00C424B7" w:rsidRDefault="00C424B7" w:rsidP="00931218">
      <w:pPr>
        <w:spacing w:line="360" w:lineRule="auto"/>
        <w:rPr>
          <w:b/>
          <w:bCs/>
          <w:i/>
          <w:iCs/>
        </w:rPr>
      </w:pPr>
    </w:p>
    <w:p w14:paraId="256BD035" w14:textId="5F417006" w:rsidR="00A627A4" w:rsidRDefault="003B7627" w:rsidP="00931218">
      <w:pPr>
        <w:spacing w:line="360" w:lineRule="auto"/>
      </w:pPr>
      <w:r>
        <w:t>Forty years later, the</w:t>
      </w:r>
      <w:r w:rsidR="00C424B7" w:rsidRPr="009B377A">
        <w:t xml:space="preserve"> 2022 updated Common Security report “For Our Shared Future” distinguishe</w:t>
      </w:r>
      <w:r w:rsidR="008303FB">
        <w:t>s</w:t>
      </w:r>
      <w:r w:rsidR="00C424B7" w:rsidRPr="009B377A">
        <w:t xml:space="preserve"> itself from the original with reference to what has changed in </w:t>
      </w:r>
      <w:r>
        <w:t>4 decades</w:t>
      </w:r>
      <w:r w:rsidR="00C424B7" w:rsidRPr="009B377A">
        <w:t xml:space="preserve">; </w:t>
      </w:r>
      <w:r>
        <w:t>More</w:t>
      </w:r>
      <w:r w:rsidR="00CA1863" w:rsidRPr="009B377A">
        <w:t xml:space="preserve"> attention</w:t>
      </w:r>
      <w:r w:rsidR="00CD03D7">
        <w:t>, they said,</w:t>
      </w:r>
      <w:r w:rsidR="009B377A">
        <w:t xml:space="preserve"> should be given</w:t>
      </w:r>
      <w:r w:rsidR="00CA1863" w:rsidRPr="009B377A">
        <w:t xml:space="preserve"> to</w:t>
      </w:r>
      <w:r w:rsidR="00C424B7" w:rsidRPr="009B377A">
        <w:t xml:space="preserve"> technological change</w:t>
      </w:r>
      <w:r w:rsidR="00541E57">
        <w:t xml:space="preserve"> (including space</w:t>
      </w:r>
      <w:r w:rsidR="008303FB">
        <w:t xml:space="preserve"> and</w:t>
      </w:r>
      <w:r w:rsidR="00541E57">
        <w:t xml:space="preserve"> autonomous weapons, and hypersonic missiles)</w:t>
      </w:r>
      <w:r w:rsidR="008303FB">
        <w:t xml:space="preserve">; </w:t>
      </w:r>
      <w:r w:rsidR="0017283D">
        <w:t xml:space="preserve">to </w:t>
      </w:r>
      <w:r w:rsidR="00C424B7" w:rsidRPr="009B377A">
        <w:t>climate change</w:t>
      </w:r>
      <w:r w:rsidR="008303FB">
        <w:t>;</w:t>
      </w:r>
      <w:r w:rsidR="00C424B7" w:rsidRPr="009B377A">
        <w:t xml:space="preserve"> </w:t>
      </w:r>
      <w:r w:rsidR="008303FB">
        <w:t xml:space="preserve">to </w:t>
      </w:r>
      <w:r w:rsidR="00C424B7" w:rsidRPr="009B377A">
        <w:t>gender equality issues</w:t>
      </w:r>
      <w:r w:rsidR="0017283D">
        <w:t>,</w:t>
      </w:r>
      <w:r w:rsidR="006F5F16">
        <w:t xml:space="preserve"> and </w:t>
      </w:r>
      <w:r w:rsidR="00CD03D7">
        <w:t xml:space="preserve">to </w:t>
      </w:r>
      <w:r w:rsidR="008303FB">
        <w:t>broader involvement of</w:t>
      </w:r>
      <w:r w:rsidR="006F5F16">
        <w:t xml:space="preserve"> civil society.</w:t>
      </w:r>
      <w:r w:rsidR="00C424B7" w:rsidRPr="009B377A">
        <w:t xml:space="preserve"> </w:t>
      </w:r>
      <w:r w:rsidR="0017283D">
        <w:t xml:space="preserve">While acknowledging these </w:t>
      </w:r>
      <w:r w:rsidR="000A7AE5">
        <w:t xml:space="preserve">modest </w:t>
      </w:r>
      <w:r w:rsidR="0017283D">
        <w:t xml:space="preserve">adjustments, </w:t>
      </w:r>
      <w:r w:rsidR="00CD03D7">
        <w:t>the</w:t>
      </w:r>
      <w:r w:rsidR="0017283D">
        <w:t xml:space="preserve"> earlier</w:t>
      </w:r>
      <w:r w:rsidR="00CD03D7">
        <w:t xml:space="preserve"> 1982 </w:t>
      </w:r>
      <w:r w:rsidR="0017283D">
        <w:t xml:space="preserve">program was the more significant </w:t>
      </w:r>
      <w:r w:rsidR="008303FB">
        <w:t xml:space="preserve">– and breakthrough -- </w:t>
      </w:r>
      <w:r w:rsidR="0017283D">
        <w:t>statement</w:t>
      </w:r>
      <w:r w:rsidR="00CD03D7">
        <w:t xml:space="preserve">. </w:t>
      </w:r>
    </w:p>
    <w:p w14:paraId="76D6E4F2" w14:textId="77777777" w:rsidR="006B06F7" w:rsidRDefault="006B06F7" w:rsidP="00931218">
      <w:pPr>
        <w:spacing w:line="360" w:lineRule="auto"/>
      </w:pPr>
    </w:p>
    <w:p w14:paraId="5B86BACE" w14:textId="153BC351" w:rsidR="006B06F7" w:rsidRPr="00CD03D7" w:rsidRDefault="006B06F7" w:rsidP="00931218">
      <w:pPr>
        <w:spacing w:line="360" w:lineRule="auto"/>
        <w:rPr>
          <w:b/>
          <w:bCs/>
        </w:rPr>
      </w:pPr>
      <w:r w:rsidRPr="00CD03D7">
        <w:rPr>
          <w:b/>
          <w:bCs/>
        </w:rPr>
        <w:t xml:space="preserve">To start, I want to make 4 points about common security. </w:t>
      </w:r>
    </w:p>
    <w:p w14:paraId="570F6F48" w14:textId="77777777" w:rsidR="0036013C" w:rsidRDefault="0036013C" w:rsidP="00931218">
      <w:pPr>
        <w:spacing w:line="360" w:lineRule="auto"/>
      </w:pPr>
    </w:p>
    <w:p w14:paraId="6830C66A" w14:textId="23CF69C0" w:rsidR="00DB0CA7" w:rsidRDefault="00DB0CA7" w:rsidP="00931218">
      <w:pPr>
        <w:spacing w:line="360" w:lineRule="auto"/>
      </w:pPr>
      <w:r>
        <w:rPr>
          <w:b/>
          <w:bCs/>
        </w:rPr>
        <w:t xml:space="preserve">1: </w:t>
      </w:r>
      <w:r w:rsidR="00CD03D7">
        <w:rPr>
          <w:b/>
          <w:bCs/>
        </w:rPr>
        <w:t>Common</w:t>
      </w:r>
      <w:r w:rsidR="0036013C" w:rsidRPr="00084198">
        <w:rPr>
          <w:b/>
          <w:bCs/>
        </w:rPr>
        <w:t xml:space="preserve"> security is not </w:t>
      </w:r>
      <w:r w:rsidR="001B6C53" w:rsidRPr="00084198">
        <w:rPr>
          <w:b/>
          <w:bCs/>
        </w:rPr>
        <w:t xml:space="preserve">in itself </w:t>
      </w:r>
      <w:r w:rsidR="0036013C" w:rsidRPr="00084198">
        <w:rPr>
          <w:b/>
          <w:bCs/>
        </w:rPr>
        <w:t>a pacifist project</w:t>
      </w:r>
      <w:r w:rsidR="00084198">
        <w:t xml:space="preserve">. </w:t>
      </w:r>
      <w:r w:rsidR="008303FB">
        <w:t>While it</w:t>
      </w:r>
      <w:r w:rsidR="00084198">
        <w:t xml:space="preserve"> inclines </w:t>
      </w:r>
      <w:r w:rsidR="008303FB">
        <w:t xml:space="preserve">us </w:t>
      </w:r>
      <w:r w:rsidR="00084198">
        <w:t>towards the</w:t>
      </w:r>
      <w:r w:rsidR="0036013C">
        <w:t xml:space="preserve"> reduction of violence </w:t>
      </w:r>
      <w:r w:rsidR="00084198">
        <w:t xml:space="preserve">and </w:t>
      </w:r>
      <w:r w:rsidR="00DB7FCB">
        <w:t xml:space="preserve">to </w:t>
      </w:r>
      <w:r w:rsidR="0036013C">
        <w:t>limit</w:t>
      </w:r>
      <w:r w:rsidR="007850EA">
        <w:t>s</w:t>
      </w:r>
      <w:r w:rsidR="00084198">
        <w:t xml:space="preserve"> </w:t>
      </w:r>
      <w:r w:rsidR="008303FB">
        <w:t>on</w:t>
      </w:r>
      <w:r w:rsidR="0036013C">
        <w:t xml:space="preserve"> use of force, </w:t>
      </w:r>
      <w:r w:rsidR="00BE15E3">
        <w:t>b</w:t>
      </w:r>
      <w:r w:rsidR="007850EA">
        <w:t>ecause the</w:t>
      </w:r>
      <w:r w:rsidR="0036013C">
        <w:t xml:space="preserve"> </w:t>
      </w:r>
      <w:r w:rsidR="00DB7FCB">
        <w:t>guidance</w:t>
      </w:r>
      <w:r w:rsidR="0036013C">
        <w:t xml:space="preserve"> </w:t>
      </w:r>
      <w:r w:rsidR="00084198">
        <w:t>is</w:t>
      </w:r>
      <w:r w:rsidR="0036013C">
        <w:t xml:space="preserve"> international law</w:t>
      </w:r>
      <w:r w:rsidR="00B63B9F">
        <w:t>,</w:t>
      </w:r>
      <w:r w:rsidR="00DB7FCB">
        <w:t xml:space="preserve"> </w:t>
      </w:r>
      <w:r w:rsidR="00B63B9F">
        <w:t xml:space="preserve">(bad news for some) </w:t>
      </w:r>
      <w:r w:rsidR="007850EA">
        <w:t>there</w:t>
      </w:r>
      <w:r w:rsidR="00B63B9F">
        <w:t>fore there</w:t>
      </w:r>
      <w:r w:rsidR="007850EA">
        <w:t xml:space="preserve"> is </w:t>
      </w:r>
      <w:r w:rsidR="0036013C">
        <w:t xml:space="preserve">also enforcement. </w:t>
      </w:r>
      <w:r w:rsidR="00AB4C2B">
        <w:t>There is peacekeeping, there could also be a UN Emergency Peace Service (UNEPS), what many of us advocate for. T</w:t>
      </w:r>
      <w:r w:rsidR="00CD03D7">
        <w:t>he</w:t>
      </w:r>
      <w:r w:rsidR="0036013C">
        <w:t xml:space="preserve"> priority is prevention of war and violence through conflict mediation measures, such as diplomacy, </w:t>
      </w:r>
      <w:r w:rsidR="00B63B9F">
        <w:t xml:space="preserve">the </w:t>
      </w:r>
      <w:r w:rsidR="0036013C">
        <w:t xml:space="preserve">UN </w:t>
      </w:r>
      <w:r w:rsidR="00DB7FCB">
        <w:t xml:space="preserve">or other </w:t>
      </w:r>
      <w:r w:rsidR="0036013C">
        <w:t xml:space="preserve">good offices, </w:t>
      </w:r>
      <w:r w:rsidR="007850EA">
        <w:t>ending</w:t>
      </w:r>
      <w:r w:rsidR="0036013C">
        <w:t xml:space="preserve"> threatening postures</w:t>
      </w:r>
      <w:r w:rsidR="00CD03D7">
        <w:t>,</w:t>
      </w:r>
      <w:r w:rsidR="0036013C">
        <w:t xml:space="preserve"> and </w:t>
      </w:r>
      <w:r w:rsidR="00CD03D7">
        <w:t xml:space="preserve">pressing for </w:t>
      </w:r>
      <w:r w:rsidR="0036013C">
        <w:t>arms reductions</w:t>
      </w:r>
      <w:r w:rsidR="00CD03D7">
        <w:t>. Therefore,</w:t>
      </w:r>
      <w:r w:rsidR="0036013C">
        <w:t xml:space="preserve"> </w:t>
      </w:r>
      <w:r w:rsidR="0036013C" w:rsidRPr="00084198">
        <w:rPr>
          <w:b/>
          <w:bCs/>
        </w:rPr>
        <w:t>it is also true to say</w:t>
      </w:r>
      <w:r w:rsidR="0036013C">
        <w:t xml:space="preserve"> that the </w:t>
      </w:r>
      <w:r w:rsidR="0036013C" w:rsidRPr="00B63B9F">
        <w:rPr>
          <w:u w:val="single"/>
        </w:rPr>
        <w:t>focus</w:t>
      </w:r>
      <w:r w:rsidR="0036013C">
        <w:t xml:space="preserve"> is on peaceful measures that reduce and undermine conflict. This is peace</w:t>
      </w:r>
      <w:r w:rsidR="008303FB">
        <w:t xml:space="preserve"> advocacy</w:t>
      </w:r>
      <w:r w:rsidR="0036013C">
        <w:t xml:space="preserve">, if not </w:t>
      </w:r>
      <w:r w:rsidR="00B90B45">
        <w:t>pacifism</w:t>
      </w:r>
      <w:r w:rsidR="0036013C">
        <w:t xml:space="preserve">. </w:t>
      </w:r>
      <w:r w:rsidR="00CD03D7">
        <w:br/>
      </w:r>
    </w:p>
    <w:p w14:paraId="45924B7C" w14:textId="4A177294" w:rsidR="00DB0CA7" w:rsidRDefault="00DB0CA7" w:rsidP="00931218">
      <w:pPr>
        <w:spacing w:line="360" w:lineRule="auto"/>
      </w:pPr>
      <w:r>
        <w:rPr>
          <w:b/>
          <w:bCs/>
        </w:rPr>
        <w:t xml:space="preserve">2: </w:t>
      </w:r>
      <w:r w:rsidRPr="00DB0CA7">
        <w:rPr>
          <w:b/>
          <w:bCs/>
        </w:rPr>
        <w:t>Common security is not a destination, but a process</w:t>
      </w:r>
      <w:r w:rsidR="00056A0B">
        <w:rPr>
          <w:b/>
          <w:bCs/>
        </w:rPr>
        <w:t xml:space="preserve"> and a practice</w:t>
      </w:r>
      <w:r w:rsidRPr="00DB0CA7">
        <w:rPr>
          <w:b/>
          <w:bCs/>
        </w:rPr>
        <w:t xml:space="preserve">. </w:t>
      </w:r>
      <w:r w:rsidRPr="00DB0CA7">
        <w:t>We do not need a fully</w:t>
      </w:r>
      <w:r>
        <w:t>-</w:t>
      </w:r>
      <w:r w:rsidRPr="00DB0CA7">
        <w:t>fledged common security framework</w:t>
      </w:r>
      <w:r w:rsidR="006B06F7">
        <w:t xml:space="preserve"> in place</w:t>
      </w:r>
      <w:r w:rsidRPr="00DB0CA7">
        <w:t xml:space="preserve"> to remove certain categories of weapons</w:t>
      </w:r>
      <w:r w:rsidR="006B06F7">
        <w:t xml:space="preserve"> or to change provocative defence postures</w:t>
      </w:r>
      <w:r>
        <w:t>. The global systems we move through over time will inherently be imperfect</w:t>
      </w:r>
      <w:r w:rsidR="008303FB">
        <w:t xml:space="preserve">, and </w:t>
      </w:r>
      <w:r w:rsidR="006B06F7">
        <w:t>there will be relapses</w:t>
      </w:r>
      <w:r w:rsidR="0017283D">
        <w:t xml:space="preserve"> and backsliding</w:t>
      </w:r>
      <w:r w:rsidR="006B06F7">
        <w:t xml:space="preserve">. </w:t>
      </w:r>
    </w:p>
    <w:p w14:paraId="1D10E813" w14:textId="77777777" w:rsidR="00DB0CA7" w:rsidRDefault="00DB0CA7" w:rsidP="00931218">
      <w:pPr>
        <w:spacing w:line="360" w:lineRule="auto"/>
      </w:pPr>
    </w:p>
    <w:p w14:paraId="7E41EFD5" w14:textId="723032F1" w:rsidR="00DB0CA7" w:rsidRPr="00D72812" w:rsidRDefault="00DB0CA7" w:rsidP="00931218">
      <w:pPr>
        <w:spacing w:line="360" w:lineRule="auto"/>
        <w:rPr>
          <w:b/>
          <w:bCs/>
        </w:rPr>
      </w:pPr>
      <w:r>
        <w:rPr>
          <w:b/>
          <w:bCs/>
          <w:lang w:val="en-US"/>
        </w:rPr>
        <w:t xml:space="preserve">3: </w:t>
      </w:r>
      <w:r w:rsidRPr="007947E2">
        <w:rPr>
          <w:b/>
          <w:bCs/>
          <w:lang w:val="en-US"/>
        </w:rPr>
        <w:t>The end of capitalism is</w:t>
      </w:r>
      <w:r>
        <w:rPr>
          <w:b/>
          <w:bCs/>
          <w:lang w:val="en-US"/>
        </w:rPr>
        <w:t xml:space="preserve"> not</w:t>
      </w:r>
      <w:r w:rsidRPr="007947E2">
        <w:rPr>
          <w:b/>
          <w:bCs/>
          <w:lang w:val="en-US"/>
        </w:rPr>
        <w:t xml:space="preserve"> a prerequisite</w:t>
      </w:r>
      <w:r>
        <w:rPr>
          <w:b/>
          <w:bCs/>
          <w:lang w:val="en-US"/>
        </w:rPr>
        <w:t xml:space="preserve"> for common security</w:t>
      </w:r>
    </w:p>
    <w:p w14:paraId="44214B31" w14:textId="6FA10675" w:rsidR="00DB0CA7" w:rsidRDefault="00DB0CA7" w:rsidP="00931218">
      <w:pPr>
        <w:spacing w:line="360" w:lineRule="auto"/>
        <w:rPr>
          <w:lang w:val="en-US"/>
        </w:rPr>
      </w:pPr>
      <w:r w:rsidRPr="001F1804">
        <w:rPr>
          <w:lang w:val="en-US"/>
        </w:rPr>
        <w:t xml:space="preserve">An essential assumption of </w:t>
      </w:r>
      <w:r w:rsidR="00CD03D7">
        <w:rPr>
          <w:lang w:val="en-US"/>
        </w:rPr>
        <w:t>common security</w:t>
      </w:r>
      <w:r w:rsidRPr="001F1804">
        <w:rPr>
          <w:lang w:val="en-US"/>
        </w:rPr>
        <w:t xml:space="preserve"> is that it can develop despite differing economic and political systems</w:t>
      </w:r>
      <w:r w:rsidR="00CD03D7">
        <w:rPr>
          <w:lang w:val="en-US"/>
        </w:rPr>
        <w:t xml:space="preserve">, </w:t>
      </w:r>
      <w:r w:rsidR="008303FB">
        <w:rPr>
          <w:lang w:val="en-US"/>
        </w:rPr>
        <w:t xml:space="preserve">democracies and dictatorships, </w:t>
      </w:r>
      <w:r w:rsidR="00CD03D7">
        <w:rPr>
          <w:lang w:val="en-US"/>
        </w:rPr>
        <w:t>even while reduction of global poverty is a goal</w:t>
      </w:r>
      <w:r w:rsidRPr="001F1804">
        <w:rPr>
          <w:lang w:val="en-US"/>
        </w:rPr>
        <w:t>. If we must wait for an agree</w:t>
      </w:r>
      <w:r w:rsidR="00DB7FCB">
        <w:rPr>
          <w:lang w:val="en-US"/>
        </w:rPr>
        <w:t>able</w:t>
      </w:r>
      <w:r w:rsidRPr="001F1804">
        <w:rPr>
          <w:lang w:val="en-US"/>
        </w:rPr>
        <w:t xml:space="preserve"> “</w:t>
      </w:r>
      <w:r w:rsidR="008303FB">
        <w:rPr>
          <w:lang w:val="en-US"/>
        </w:rPr>
        <w:t xml:space="preserve">perfect </w:t>
      </w:r>
      <w:r w:rsidR="00DB7FCB">
        <w:rPr>
          <w:lang w:val="en-US"/>
        </w:rPr>
        <w:t xml:space="preserve">future </w:t>
      </w:r>
      <w:r w:rsidRPr="001F1804">
        <w:rPr>
          <w:lang w:val="en-US"/>
        </w:rPr>
        <w:t xml:space="preserve">system” we will be waiting </w:t>
      </w:r>
      <w:r w:rsidR="006B06F7">
        <w:rPr>
          <w:lang w:val="en-US"/>
        </w:rPr>
        <w:t>in vain</w:t>
      </w:r>
      <w:r w:rsidR="002318CA">
        <w:rPr>
          <w:lang w:val="en-US"/>
        </w:rPr>
        <w:t xml:space="preserve"> </w:t>
      </w:r>
      <w:r w:rsidRPr="001F1804">
        <w:rPr>
          <w:lang w:val="en-US"/>
        </w:rPr>
        <w:t xml:space="preserve">— </w:t>
      </w:r>
      <w:r w:rsidR="006B06F7">
        <w:rPr>
          <w:lang w:val="en-US"/>
        </w:rPr>
        <w:t xml:space="preserve">and </w:t>
      </w:r>
      <w:r w:rsidRPr="001F1804">
        <w:rPr>
          <w:lang w:val="en-US"/>
        </w:rPr>
        <w:t>more time</w:t>
      </w:r>
      <w:r w:rsidR="006B06F7">
        <w:rPr>
          <w:lang w:val="en-US"/>
        </w:rPr>
        <w:t xml:space="preserve"> will pass</w:t>
      </w:r>
      <w:r w:rsidRPr="001F1804">
        <w:rPr>
          <w:lang w:val="en-US"/>
        </w:rPr>
        <w:t xml:space="preserve"> than we </w:t>
      </w:r>
      <w:r w:rsidR="00B63B9F">
        <w:rPr>
          <w:lang w:val="en-US"/>
        </w:rPr>
        <w:t>can afford</w:t>
      </w:r>
      <w:r w:rsidRPr="001F1804">
        <w:rPr>
          <w:lang w:val="en-US"/>
        </w:rPr>
        <w:t xml:space="preserve"> to address our global crises. </w:t>
      </w:r>
      <w:r>
        <w:rPr>
          <w:lang w:val="en-US"/>
        </w:rPr>
        <w:t>Things can move quickly</w:t>
      </w:r>
      <w:r w:rsidR="00B36698">
        <w:rPr>
          <w:lang w:val="en-US"/>
        </w:rPr>
        <w:t>, or slowly,</w:t>
      </w:r>
      <w:r>
        <w:rPr>
          <w:lang w:val="en-US"/>
        </w:rPr>
        <w:t xml:space="preserve"> but </w:t>
      </w:r>
      <w:r w:rsidR="00DB7FCB">
        <w:rPr>
          <w:lang w:val="en-US"/>
        </w:rPr>
        <w:t>we</w:t>
      </w:r>
      <w:r>
        <w:rPr>
          <w:lang w:val="en-US"/>
        </w:rPr>
        <w:t xml:space="preserve"> will </w:t>
      </w:r>
      <w:r w:rsidR="006B06F7">
        <w:rPr>
          <w:lang w:val="en-US"/>
        </w:rPr>
        <w:t xml:space="preserve">need to </w:t>
      </w:r>
      <w:r w:rsidR="00DB7FCB">
        <w:rPr>
          <w:lang w:val="en-US"/>
        </w:rPr>
        <w:t>take sequential</w:t>
      </w:r>
      <w:r w:rsidR="002318CA">
        <w:rPr>
          <w:lang w:val="en-US"/>
        </w:rPr>
        <w:t xml:space="preserve"> </w:t>
      </w:r>
      <w:r>
        <w:rPr>
          <w:lang w:val="en-US"/>
        </w:rPr>
        <w:t>steps.</w:t>
      </w:r>
    </w:p>
    <w:p w14:paraId="4C4E81CC" w14:textId="77777777" w:rsidR="00DB0CA7" w:rsidRPr="00B74DBC" w:rsidRDefault="00DB0CA7" w:rsidP="00931218">
      <w:pPr>
        <w:spacing w:line="360" w:lineRule="auto"/>
        <w:rPr>
          <w:lang w:val="en-US"/>
        </w:rPr>
      </w:pPr>
    </w:p>
    <w:p w14:paraId="24EEF536" w14:textId="0AE990E2" w:rsidR="00DB0CA7" w:rsidRPr="00F62ACC" w:rsidRDefault="00DB0CA7" w:rsidP="00931218">
      <w:pPr>
        <w:spacing w:line="360" w:lineRule="auto"/>
        <w:rPr>
          <w:lang w:val="en-US"/>
        </w:rPr>
      </w:pPr>
      <w:r w:rsidRPr="00B74DBC">
        <w:rPr>
          <w:lang w:val="en-US"/>
        </w:rPr>
        <w:t xml:space="preserve">Common security </w:t>
      </w:r>
      <w:r w:rsidR="00B36698">
        <w:rPr>
          <w:lang w:val="en-US"/>
        </w:rPr>
        <w:t>is</w:t>
      </w:r>
      <w:r w:rsidRPr="00B74DBC">
        <w:rPr>
          <w:lang w:val="en-US"/>
        </w:rPr>
        <w:t xml:space="preserve"> very much a child of the Cold War </w:t>
      </w:r>
      <w:r w:rsidR="00DB7FCB">
        <w:rPr>
          <w:lang w:val="en-US"/>
        </w:rPr>
        <w:t xml:space="preserve">and </w:t>
      </w:r>
      <w:r w:rsidR="00B63B9F">
        <w:rPr>
          <w:lang w:val="en-US"/>
        </w:rPr>
        <w:t xml:space="preserve">was originally </w:t>
      </w:r>
      <w:r w:rsidR="00FC11F7">
        <w:rPr>
          <w:lang w:val="en-US"/>
        </w:rPr>
        <w:t>designed to reduce</w:t>
      </w:r>
      <w:r w:rsidRPr="00B74DBC">
        <w:rPr>
          <w:lang w:val="en-US"/>
        </w:rPr>
        <w:t xml:space="preserve"> the risks of conflict and nuclear war between </w:t>
      </w:r>
      <w:r>
        <w:rPr>
          <w:lang w:val="en-US"/>
        </w:rPr>
        <w:t>the US and Soviet Union</w:t>
      </w:r>
      <w:r w:rsidRPr="00B74DBC">
        <w:rPr>
          <w:lang w:val="en-US"/>
        </w:rPr>
        <w:t>.</w:t>
      </w:r>
      <w:r>
        <w:rPr>
          <w:lang w:val="en-US"/>
        </w:rPr>
        <w:t xml:space="preserve"> </w:t>
      </w:r>
      <w:r w:rsidRPr="0024117A">
        <w:rPr>
          <w:lang w:val="en-US"/>
        </w:rPr>
        <w:t xml:space="preserve">This is why </w:t>
      </w:r>
      <w:r w:rsidR="000A7AE5" w:rsidRPr="0024117A">
        <w:rPr>
          <w:lang w:val="en-US"/>
        </w:rPr>
        <w:t>with</w:t>
      </w:r>
      <w:r w:rsidRPr="00B74DBC">
        <w:rPr>
          <w:lang w:val="en-US"/>
        </w:rPr>
        <w:t xml:space="preserve"> the end of the Cold War</w:t>
      </w:r>
      <w:r w:rsidR="00DB7FCB">
        <w:rPr>
          <w:lang w:val="en-US"/>
        </w:rPr>
        <w:t>,</w:t>
      </w:r>
      <w:r w:rsidRPr="00B74DBC">
        <w:rPr>
          <w:lang w:val="en-US"/>
        </w:rPr>
        <w:t xml:space="preserve"> </w:t>
      </w:r>
      <w:r w:rsidR="000A7AE5">
        <w:rPr>
          <w:lang w:val="en-US"/>
        </w:rPr>
        <w:t>the term</w:t>
      </w:r>
      <w:r w:rsidR="00DB7FCB">
        <w:rPr>
          <w:lang w:val="en-US"/>
        </w:rPr>
        <w:t>,</w:t>
      </w:r>
      <w:r w:rsidR="000A7AE5">
        <w:rPr>
          <w:lang w:val="en-US"/>
        </w:rPr>
        <w:t xml:space="preserve"> if not the practice of com</w:t>
      </w:r>
      <w:r w:rsidRPr="00B74DBC">
        <w:rPr>
          <w:lang w:val="en-US"/>
        </w:rPr>
        <w:t>mon security</w:t>
      </w:r>
      <w:r w:rsidR="00DB7FCB">
        <w:rPr>
          <w:lang w:val="en-US"/>
        </w:rPr>
        <w:t>,</w:t>
      </w:r>
      <w:r w:rsidRPr="00B74DBC">
        <w:rPr>
          <w:lang w:val="en-US"/>
        </w:rPr>
        <w:t xml:space="preserve"> seemed to disappear from diplomacy and </w:t>
      </w:r>
      <w:r w:rsidR="00E51217" w:rsidRPr="00B74DBC">
        <w:rPr>
          <w:lang w:val="en-US"/>
        </w:rPr>
        <w:t>(</w:t>
      </w:r>
      <w:r w:rsidR="0024117A">
        <w:rPr>
          <w:lang w:val="en-US"/>
        </w:rPr>
        <w:t>s</w:t>
      </w:r>
      <w:r w:rsidR="00E51217" w:rsidRPr="00B74DBC">
        <w:rPr>
          <w:lang w:val="en-US"/>
        </w:rPr>
        <w:t xml:space="preserve">hame on us!) </w:t>
      </w:r>
      <w:r w:rsidR="0024117A">
        <w:rPr>
          <w:lang w:val="en-US"/>
        </w:rPr>
        <w:t xml:space="preserve">also </w:t>
      </w:r>
      <w:r w:rsidRPr="00B74DBC">
        <w:rPr>
          <w:lang w:val="en-US"/>
        </w:rPr>
        <w:t xml:space="preserve">the priorities of </w:t>
      </w:r>
      <w:r w:rsidR="006B06F7">
        <w:rPr>
          <w:lang w:val="en-US"/>
        </w:rPr>
        <w:t xml:space="preserve">much of </w:t>
      </w:r>
      <w:r w:rsidRPr="00B74DBC">
        <w:rPr>
          <w:lang w:val="en-US"/>
        </w:rPr>
        <w:t xml:space="preserve">the peace movement. </w:t>
      </w:r>
      <w:r w:rsidR="00B36698">
        <w:rPr>
          <w:lang w:val="en-US"/>
        </w:rPr>
        <w:t xml:space="preserve">This is </w:t>
      </w:r>
      <w:r w:rsidR="00DB7FCB">
        <w:rPr>
          <w:lang w:val="en-US"/>
        </w:rPr>
        <w:t xml:space="preserve">also </w:t>
      </w:r>
      <w:r w:rsidR="00B36698">
        <w:rPr>
          <w:lang w:val="en-US"/>
        </w:rPr>
        <w:t xml:space="preserve">why </w:t>
      </w:r>
      <w:r w:rsidR="006B06F7">
        <w:rPr>
          <w:lang w:val="en-US"/>
        </w:rPr>
        <w:t>some</w:t>
      </w:r>
      <w:r w:rsidR="00B36698">
        <w:rPr>
          <w:lang w:val="en-US"/>
        </w:rPr>
        <w:t xml:space="preserve"> ideas of the 1980s have resurfaced </w:t>
      </w:r>
      <w:r w:rsidR="000A7AE5">
        <w:rPr>
          <w:lang w:val="en-US"/>
        </w:rPr>
        <w:t>now</w:t>
      </w:r>
      <w:r w:rsidR="0050683D">
        <w:rPr>
          <w:lang w:val="en-US"/>
        </w:rPr>
        <w:t xml:space="preserve">, </w:t>
      </w:r>
      <w:r w:rsidR="0024117A">
        <w:rPr>
          <w:lang w:val="en-US"/>
        </w:rPr>
        <w:t>due to</w:t>
      </w:r>
      <w:r w:rsidR="00C97E34">
        <w:rPr>
          <w:lang w:val="en-US"/>
        </w:rPr>
        <w:t xml:space="preserve"> </w:t>
      </w:r>
      <w:r w:rsidR="00E51217">
        <w:rPr>
          <w:lang w:val="en-US"/>
        </w:rPr>
        <w:t>rising tensions</w:t>
      </w:r>
      <w:r w:rsidR="00B36698">
        <w:rPr>
          <w:lang w:val="en-US"/>
        </w:rPr>
        <w:t xml:space="preserve">. </w:t>
      </w:r>
      <w:r w:rsidR="000A7AE5">
        <w:rPr>
          <w:lang w:val="en-US"/>
        </w:rPr>
        <w:t>But</w:t>
      </w:r>
      <w:r w:rsidRPr="00B74DBC">
        <w:rPr>
          <w:lang w:val="en-US"/>
        </w:rPr>
        <w:t xml:space="preserve"> the essential elements </w:t>
      </w:r>
      <w:proofErr w:type="gramStart"/>
      <w:r w:rsidR="00C97E34">
        <w:rPr>
          <w:lang w:val="en-US"/>
        </w:rPr>
        <w:t>were</w:t>
      </w:r>
      <w:r w:rsidRPr="00B74DBC">
        <w:rPr>
          <w:lang w:val="en-US"/>
        </w:rPr>
        <w:t xml:space="preserve"> </w:t>
      </w:r>
      <w:r w:rsidR="00DB7FCB">
        <w:rPr>
          <w:lang w:val="en-US"/>
        </w:rPr>
        <w:t xml:space="preserve"> never</w:t>
      </w:r>
      <w:proofErr w:type="gramEnd"/>
      <w:r w:rsidRPr="00B74DBC">
        <w:rPr>
          <w:lang w:val="en-US"/>
        </w:rPr>
        <w:t xml:space="preserve"> dependent on Cold War contention. Rather they are</w:t>
      </w:r>
      <w:r w:rsidR="006B06F7">
        <w:rPr>
          <w:lang w:val="en-US"/>
        </w:rPr>
        <w:t xml:space="preserve"> rational,</w:t>
      </w:r>
      <w:r w:rsidRPr="00B74DBC">
        <w:rPr>
          <w:lang w:val="en-US"/>
        </w:rPr>
        <w:t xml:space="preserve"> </w:t>
      </w:r>
      <w:r w:rsidR="0024117A">
        <w:rPr>
          <w:lang w:val="en-US"/>
        </w:rPr>
        <w:t>arguably neo-realist</w:t>
      </w:r>
      <w:r w:rsidR="0024117A">
        <w:rPr>
          <w:rStyle w:val="FootnoteReference"/>
          <w:lang w:val="en-US"/>
        </w:rPr>
        <w:footnoteReference w:id="1"/>
      </w:r>
      <w:r w:rsidR="0024117A">
        <w:rPr>
          <w:lang w:val="en-US"/>
        </w:rPr>
        <w:t xml:space="preserve">, </w:t>
      </w:r>
      <w:r w:rsidRPr="00B74DBC">
        <w:rPr>
          <w:lang w:val="en-US"/>
        </w:rPr>
        <w:t>timeless ideas pertain</w:t>
      </w:r>
      <w:r w:rsidR="000A7AE5">
        <w:rPr>
          <w:lang w:val="en-US"/>
        </w:rPr>
        <w:t>ing</w:t>
      </w:r>
      <w:r w:rsidRPr="00B74DBC">
        <w:rPr>
          <w:lang w:val="en-US"/>
        </w:rPr>
        <w:t xml:space="preserve"> to conflict resolution, preventing war </w:t>
      </w:r>
      <w:r w:rsidR="006B06F7">
        <w:rPr>
          <w:lang w:val="en-US"/>
        </w:rPr>
        <w:t xml:space="preserve">-- </w:t>
      </w:r>
      <w:r w:rsidRPr="00B74DBC">
        <w:rPr>
          <w:lang w:val="en-US"/>
        </w:rPr>
        <w:t>including nuclear war</w:t>
      </w:r>
      <w:r w:rsidR="000A7AE5">
        <w:rPr>
          <w:lang w:val="en-US"/>
        </w:rPr>
        <w:t xml:space="preserve"> --</w:t>
      </w:r>
      <w:r w:rsidRPr="00B74DBC">
        <w:rPr>
          <w:lang w:val="en-US"/>
        </w:rPr>
        <w:t xml:space="preserve"> and arms control and disarmament.</w:t>
      </w:r>
    </w:p>
    <w:p w14:paraId="7C7720FE" w14:textId="77777777" w:rsidR="00383F41" w:rsidRDefault="00383F41" w:rsidP="00931218">
      <w:pPr>
        <w:spacing w:line="360" w:lineRule="auto"/>
      </w:pPr>
    </w:p>
    <w:p w14:paraId="748D54E6" w14:textId="2D8BE2E7" w:rsidR="00C97E34" w:rsidRDefault="006B06F7" w:rsidP="00931218">
      <w:pPr>
        <w:spacing w:line="360" w:lineRule="auto"/>
        <w:rPr>
          <w:b/>
          <w:bCs/>
        </w:rPr>
      </w:pPr>
      <w:r>
        <w:rPr>
          <w:b/>
          <w:bCs/>
        </w:rPr>
        <w:t xml:space="preserve">4: </w:t>
      </w:r>
      <w:r w:rsidR="00084198">
        <w:rPr>
          <w:b/>
          <w:bCs/>
        </w:rPr>
        <w:t xml:space="preserve">Balance, stability and </w:t>
      </w:r>
      <w:r w:rsidR="00084198" w:rsidRPr="00084198">
        <w:rPr>
          <w:b/>
          <w:bCs/>
          <w:lang w:val="en-US"/>
        </w:rPr>
        <w:t>détente</w:t>
      </w:r>
      <w:r w:rsidR="00084198">
        <w:rPr>
          <w:lang w:val="en-US"/>
        </w:rPr>
        <w:t xml:space="preserve"> </w:t>
      </w:r>
      <w:r w:rsidR="00084198">
        <w:rPr>
          <w:b/>
          <w:bCs/>
        </w:rPr>
        <w:t xml:space="preserve">are </w:t>
      </w:r>
      <w:r w:rsidR="00084198" w:rsidRPr="00DB7FCB">
        <w:rPr>
          <w:b/>
          <w:bCs/>
          <w:u w:val="single"/>
        </w:rPr>
        <w:t>not</w:t>
      </w:r>
      <w:r w:rsidR="00383F41" w:rsidRPr="00DB7FCB">
        <w:rPr>
          <w:b/>
          <w:bCs/>
          <w:u w:val="single"/>
        </w:rPr>
        <w:t xml:space="preserve"> </w:t>
      </w:r>
      <w:r w:rsidR="0050683D" w:rsidRPr="00DB7FCB">
        <w:rPr>
          <w:b/>
          <w:bCs/>
          <w:u w:val="single"/>
        </w:rPr>
        <w:t>by</w:t>
      </w:r>
      <w:r w:rsidRPr="00DB7FCB">
        <w:rPr>
          <w:b/>
          <w:bCs/>
          <w:u w:val="single"/>
        </w:rPr>
        <w:t xml:space="preserve"> themselves</w:t>
      </w:r>
      <w:r>
        <w:rPr>
          <w:b/>
          <w:bCs/>
        </w:rPr>
        <w:t xml:space="preserve"> </w:t>
      </w:r>
      <w:r w:rsidR="00383F41" w:rsidRPr="00383F41">
        <w:rPr>
          <w:b/>
          <w:bCs/>
        </w:rPr>
        <w:t>common security:</w:t>
      </w:r>
    </w:p>
    <w:p w14:paraId="0A35D3DF" w14:textId="77777777" w:rsidR="00C97E34" w:rsidRDefault="00C97E34" w:rsidP="00931218">
      <w:pPr>
        <w:spacing w:line="360" w:lineRule="auto"/>
        <w:rPr>
          <w:b/>
          <w:bCs/>
        </w:rPr>
      </w:pPr>
    </w:p>
    <w:p w14:paraId="5AA5425F" w14:textId="63F014E6" w:rsidR="00B90B45" w:rsidRPr="004A2077" w:rsidRDefault="006B06F7" w:rsidP="00931218">
      <w:pPr>
        <w:spacing w:line="360" w:lineRule="auto"/>
        <w:rPr>
          <w:b/>
          <w:bCs/>
        </w:rPr>
      </w:pPr>
      <w:r>
        <w:rPr>
          <w:lang w:val="en-US"/>
        </w:rPr>
        <w:t>This is a</w:t>
      </w:r>
      <w:r w:rsidR="0017283D">
        <w:rPr>
          <w:lang w:val="en-US"/>
        </w:rPr>
        <w:t xml:space="preserve"> particularly</w:t>
      </w:r>
      <w:r>
        <w:rPr>
          <w:lang w:val="en-US"/>
        </w:rPr>
        <w:t xml:space="preserve"> important point because it disrupts </w:t>
      </w:r>
      <w:r w:rsidR="0017283D">
        <w:rPr>
          <w:lang w:val="en-US"/>
        </w:rPr>
        <w:t>a</w:t>
      </w:r>
      <w:r>
        <w:rPr>
          <w:lang w:val="en-US"/>
        </w:rPr>
        <w:t xml:space="preserve"> belief that nuclear deterrence can simply be replaced by convention</w:t>
      </w:r>
      <w:r w:rsidR="00C97E34">
        <w:rPr>
          <w:lang w:val="en-US"/>
        </w:rPr>
        <w:t>al</w:t>
      </w:r>
      <w:r>
        <w:rPr>
          <w:lang w:val="en-US"/>
        </w:rPr>
        <w:t xml:space="preserve"> deterrence, and all will be well. </w:t>
      </w:r>
      <w:r w:rsidR="001F1804" w:rsidRPr="001F1804">
        <w:rPr>
          <w:lang w:val="en-US"/>
        </w:rPr>
        <w:t>Deterrence</w:t>
      </w:r>
      <w:r w:rsidR="001F1804">
        <w:rPr>
          <w:lang w:val="en-US"/>
        </w:rPr>
        <w:t xml:space="preserve"> has the failing of </w:t>
      </w:r>
      <w:r w:rsidR="00C97E34">
        <w:rPr>
          <w:lang w:val="en-US"/>
        </w:rPr>
        <w:t>freezing in place</w:t>
      </w:r>
      <w:r w:rsidR="001F1804">
        <w:rPr>
          <w:lang w:val="en-US"/>
        </w:rPr>
        <w:t xml:space="preserve"> a status quo which we know as </w:t>
      </w:r>
      <w:r w:rsidR="00EE22D7">
        <w:rPr>
          <w:lang w:val="en-US"/>
        </w:rPr>
        <w:t>the</w:t>
      </w:r>
      <w:r w:rsidR="001F1804">
        <w:rPr>
          <w:lang w:val="en-US"/>
        </w:rPr>
        <w:t xml:space="preserve"> “</w:t>
      </w:r>
      <w:r w:rsidR="00DB7FCB">
        <w:rPr>
          <w:lang w:val="en-US"/>
        </w:rPr>
        <w:t xml:space="preserve">stable </w:t>
      </w:r>
      <w:r w:rsidR="001F1804">
        <w:rPr>
          <w:lang w:val="en-US"/>
        </w:rPr>
        <w:t>balance of power”</w:t>
      </w:r>
      <w:r w:rsidR="00C97E34">
        <w:rPr>
          <w:lang w:val="en-US"/>
        </w:rPr>
        <w:t xml:space="preserve"> </w:t>
      </w:r>
      <w:r w:rsidR="001F1804">
        <w:rPr>
          <w:lang w:val="en-US"/>
        </w:rPr>
        <w:t xml:space="preserve">but as well </w:t>
      </w:r>
      <w:r w:rsidR="00E51217">
        <w:rPr>
          <w:lang w:val="en-US"/>
        </w:rPr>
        <w:t xml:space="preserve">it </w:t>
      </w:r>
      <w:r w:rsidR="001F1804">
        <w:rPr>
          <w:lang w:val="en-US"/>
        </w:rPr>
        <w:t>does not contain a</w:t>
      </w:r>
      <w:r w:rsidR="00AE3B97">
        <w:rPr>
          <w:lang w:val="en-US"/>
        </w:rPr>
        <w:t xml:space="preserve">n </w:t>
      </w:r>
      <w:r w:rsidR="000800A5">
        <w:rPr>
          <w:lang w:val="en-US"/>
        </w:rPr>
        <w:t>incentive</w:t>
      </w:r>
      <w:r w:rsidR="001F1804">
        <w:rPr>
          <w:lang w:val="en-US"/>
        </w:rPr>
        <w:t xml:space="preserve"> </w:t>
      </w:r>
      <w:r w:rsidR="00EE22D7">
        <w:rPr>
          <w:lang w:val="en-US"/>
        </w:rPr>
        <w:t>for</w:t>
      </w:r>
      <w:r w:rsidR="001F1804">
        <w:rPr>
          <w:lang w:val="en-US"/>
        </w:rPr>
        <w:t xml:space="preserve"> change</w:t>
      </w:r>
      <w:r w:rsidR="00EE22D7">
        <w:rPr>
          <w:lang w:val="en-US"/>
        </w:rPr>
        <w:t>. Imbalance can be worse than balance, of course, but</w:t>
      </w:r>
      <w:r w:rsidR="001F1804">
        <w:rPr>
          <w:lang w:val="en-US"/>
        </w:rPr>
        <w:t xml:space="preserve"> </w:t>
      </w:r>
      <w:r w:rsidR="00EE22D7">
        <w:rPr>
          <w:lang w:val="en-US"/>
        </w:rPr>
        <w:t>the</w:t>
      </w:r>
      <w:r w:rsidR="001F1804">
        <w:rPr>
          <w:lang w:val="en-US"/>
        </w:rPr>
        <w:t xml:space="preserve"> </w:t>
      </w:r>
      <w:r w:rsidR="00084198">
        <w:rPr>
          <w:lang w:val="en-US"/>
        </w:rPr>
        <w:t xml:space="preserve">actual </w:t>
      </w:r>
      <w:r w:rsidR="001F1804" w:rsidRPr="00C97E34">
        <w:rPr>
          <w:u w:val="single"/>
          <w:lang w:val="en-US"/>
        </w:rPr>
        <w:t>goal</w:t>
      </w:r>
      <w:r w:rsidR="000800A5">
        <w:rPr>
          <w:lang w:val="en-US"/>
        </w:rPr>
        <w:t xml:space="preserve"> of deterrence</w:t>
      </w:r>
      <w:r w:rsidR="00B63B9F">
        <w:rPr>
          <w:lang w:val="en-US"/>
        </w:rPr>
        <w:t>, it might be argued,</w:t>
      </w:r>
      <w:r w:rsidR="001F1804">
        <w:rPr>
          <w:lang w:val="en-US"/>
        </w:rPr>
        <w:t xml:space="preserve"> is to </w:t>
      </w:r>
      <w:r w:rsidR="001F1804" w:rsidRPr="001F1804">
        <w:rPr>
          <w:i/>
          <w:iCs/>
          <w:lang w:val="en-US"/>
        </w:rPr>
        <w:t>perfect</w:t>
      </w:r>
      <w:r w:rsidR="001F1804">
        <w:rPr>
          <w:i/>
          <w:iCs/>
          <w:lang w:val="en-US"/>
        </w:rPr>
        <w:t xml:space="preserve"> </w:t>
      </w:r>
      <w:r w:rsidR="001F1804">
        <w:rPr>
          <w:lang w:val="en-US"/>
        </w:rPr>
        <w:t>the stability of the stalemat</w:t>
      </w:r>
      <w:r w:rsidR="00C97E34">
        <w:rPr>
          <w:lang w:val="en-US"/>
        </w:rPr>
        <w:t>e</w:t>
      </w:r>
      <w:r w:rsidR="001F1804">
        <w:rPr>
          <w:lang w:val="en-US"/>
        </w:rPr>
        <w:t xml:space="preserve"> </w:t>
      </w:r>
      <w:r w:rsidR="000800A5">
        <w:rPr>
          <w:lang w:val="en-US"/>
        </w:rPr>
        <w:t>existing</w:t>
      </w:r>
      <w:r w:rsidR="001F1804">
        <w:rPr>
          <w:lang w:val="en-US"/>
        </w:rPr>
        <w:t xml:space="preserve"> </w:t>
      </w:r>
      <w:r w:rsidR="00C97E34">
        <w:rPr>
          <w:lang w:val="en-US"/>
        </w:rPr>
        <w:t xml:space="preserve">in </w:t>
      </w:r>
      <w:r>
        <w:rPr>
          <w:lang w:val="en-US"/>
        </w:rPr>
        <w:t>competitive security</w:t>
      </w:r>
      <w:r w:rsidR="001F1804">
        <w:rPr>
          <w:lang w:val="en-US"/>
        </w:rPr>
        <w:t xml:space="preserve">, </w:t>
      </w:r>
      <w:r w:rsidR="001F1804" w:rsidRPr="00084198">
        <w:rPr>
          <w:b/>
          <w:bCs/>
          <w:lang w:val="en-US"/>
        </w:rPr>
        <w:t>and not to replace it</w:t>
      </w:r>
      <w:r w:rsidR="00EE22D7" w:rsidRPr="000800A5">
        <w:rPr>
          <w:lang w:val="en-US"/>
        </w:rPr>
        <w:t xml:space="preserve">. </w:t>
      </w:r>
      <w:r w:rsidR="0024117A">
        <w:rPr>
          <w:color w:val="000000" w:themeColor="text1"/>
          <w:lang w:val="en-US"/>
        </w:rPr>
        <w:t>For example,</w:t>
      </w:r>
      <w:r w:rsidR="00B90B45" w:rsidRPr="000800A5">
        <w:rPr>
          <w:color w:val="000000" w:themeColor="text1"/>
          <w:lang w:val="en-US"/>
        </w:rPr>
        <w:t xml:space="preserve"> </w:t>
      </w:r>
      <w:r w:rsidR="00E51217">
        <w:rPr>
          <w:color w:val="000000" w:themeColor="text1"/>
          <w:lang w:val="en-US"/>
        </w:rPr>
        <w:t>Mutually Assured Destruction (</w:t>
      </w:r>
      <w:r w:rsidR="00B90B45" w:rsidRPr="000800A5">
        <w:rPr>
          <w:color w:val="000000" w:themeColor="text1"/>
          <w:lang w:val="en-US"/>
        </w:rPr>
        <w:t>MAD</w:t>
      </w:r>
      <w:r w:rsidR="00E51217">
        <w:rPr>
          <w:color w:val="000000" w:themeColor="text1"/>
          <w:lang w:val="en-US"/>
        </w:rPr>
        <w:t>)</w:t>
      </w:r>
      <w:r w:rsidR="00B90B45" w:rsidRPr="000800A5">
        <w:rPr>
          <w:color w:val="000000" w:themeColor="text1"/>
          <w:lang w:val="en-US"/>
        </w:rPr>
        <w:t xml:space="preserve">, </w:t>
      </w:r>
      <w:r w:rsidR="0024117A">
        <w:rPr>
          <w:color w:val="000000" w:themeColor="text1"/>
          <w:lang w:val="en-US"/>
        </w:rPr>
        <w:t>and</w:t>
      </w:r>
      <w:r w:rsidR="00B90B45" w:rsidRPr="000800A5">
        <w:rPr>
          <w:color w:val="000000" w:themeColor="text1"/>
          <w:lang w:val="en-US"/>
        </w:rPr>
        <w:t xml:space="preserve"> spheres of influence</w:t>
      </w:r>
      <w:r w:rsidR="004A2077">
        <w:rPr>
          <w:color w:val="000000" w:themeColor="text1"/>
          <w:lang w:val="en-US"/>
        </w:rPr>
        <w:t xml:space="preserve"> </w:t>
      </w:r>
      <w:r w:rsidR="00B90B45" w:rsidRPr="000800A5">
        <w:rPr>
          <w:color w:val="000000" w:themeColor="text1"/>
          <w:lang w:val="en-US"/>
        </w:rPr>
        <w:t>even at the cost of turning a blind eye to dictatorships</w:t>
      </w:r>
      <w:r w:rsidR="00282E3A">
        <w:rPr>
          <w:color w:val="000000" w:themeColor="text1"/>
          <w:lang w:val="en-US"/>
        </w:rPr>
        <w:t xml:space="preserve"> and global inequality</w:t>
      </w:r>
      <w:r w:rsidR="0050683D">
        <w:rPr>
          <w:color w:val="000000" w:themeColor="text1"/>
          <w:lang w:val="en-US"/>
        </w:rPr>
        <w:t xml:space="preserve"> – </w:t>
      </w:r>
      <w:r w:rsidR="004A2077">
        <w:rPr>
          <w:color w:val="000000" w:themeColor="text1"/>
          <w:lang w:val="en-US"/>
        </w:rPr>
        <w:t>are</w:t>
      </w:r>
      <w:r w:rsidR="0024117A">
        <w:rPr>
          <w:color w:val="000000" w:themeColor="text1"/>
          <w:lang w:val="en-US"/>
        </w:rPr>
        <w:t xml:space="preserve"> relatively stable</w:t>
      </w:r>
      <w:r w:rsidR="004A2077">
        <w:rPr>
          <w:color w:val="000000" w:themeColor="text1"/>
          <w:lang w:val="en-US"/>
        </w:rPr>
        <w:t>, but also</w:t>
      </w:r>
      <w:r w:rsidR="0050683D">
        <w:rPr>
          <w:color w:val="000000" w:themeColor="text1"/>
          <w:lang w:val="en-US"/>
        </w:rPr>
        <w:t xml:space="preserve"> </w:t>
      </w:r>
      <w:r w:rsidR="00B63B9F">
        <w:rPr>
          <w:color w:val="000000" w:themeColor="text1"/>
          <w:lang w:val="en-US"/>
        </w:rPr>
        <w:t xml:space="preserve">dangerous </w:t>
      </w:r>
      <w:r w:rsidR="0050683D">
        <w:rPr>
          <w:color w:val="000000" w:themeColor="text1"/>
          <w:lang w:val="en-US"/>
        </w:rPr>
        <w:t>sources of conflict</w:t>
      </w:r>
      <w:r w:rsidR="00282E3A">
        <w:rPr>
          <w:color w:val="000000" w:themeColor="text1"/>
          <w:lang w:val="en-US"/>
        </w:rPr>
        <w:t>.</w:t>
      </w:r>
    </w:p>
    <w:p w14:paraId="13884CD1" w14:textId="77777777" w:rsidR="00282E3A" w:rsidRPr="000800A5" w:rsidRDefault="00282E3A" w:rsidP="00931218">
      <w:pPr>
        <w:spacing w:line="360" w:lineRule="auto"/>
        <w:rPr>
          <w:color w:val="000000" w:themeColor="text1"/>
          <w:lang w:val="en-US"/>
        </w:rPr>
      </w:pPr>
    </w:p>
    <w:p w14:paraId="7310DD7A" w14:textId="3BF0F3C5" w:rsidR="0050683D" w:rsidRDefault="004A2077" w:rsidP="0050683D">
      <w:pPr>
        <w:spacing w:line="360" w:lineRule="auto"/>
        <w:rPr>
          <w:lang w:val="en-US"/>
        </w:rPr>
      </w:pPr>
      <w:r>
        <w:rPr>
          <w:lang w:val="en-US"/>
        </w:rPr>
        <w:t>Because</w:t>
      </w:r>
      <w:r w:rsidR="0050683D">
        <w:rPr>
          <w:lang w:val="en-US"/>
        </w:rPr>
        <w:t xml:space="preserve"> science and technology inevitably march forward, systems and weapons will need </w:t>
      </w:r>
      <w:r w:rsidR="0050683D" w:rsidRPr="000800A5">
        <w:rPr>
          <w:b/>
          <w:bCs/>
          <w:lang w:val="en-US"/>
        </w:rPr>
        <w:t>perpetual modernizing</w:t>
      </w:r>
      <w:r w:rsidR="0050683D">
        <w:rPr>
          <w:lang w:val="en-US"/>
        </w:rPr>
        <w:t xml:space="preserve"> by all sides. Older systems wear out and need replacement, and the new ones are superior to those of adversaries who </w:t>
      </w:r>
      <w:r>
        <w:rPr>
          <w:lang w:val="en-US"/>
        </w:rPr>
        <w:t xml:space="preserve">will </w:t>
      </w:r>
      <w:r w:rsidR="00B63B9F">
        <w:rPr>
          <w:lang w:val="en-US"/>
        </w:rPr>
        <w:t xml:space="preserve">now </w:t>
      </w:r>
      <w:r>
        <w:rPr>
          <w:lang w:val="en-US"/>
        </w:rPr>
        <w:t>also</w:t>
      </w:r>
      <w:r w:rsidR="0050683D">
        <w:rPr>
          <w:lang w:val="en-US"/>
        </w:rPr>
        <w:t xml:space="preserve"> update. </w:t>
      </w:r>
      <w:r w:rsidR="0050683D" w:rsidRPr="0050683D">
        <w:rPr>
          <w:b/>
          <w:bCs/>
          <w:lang w:val="en-US"/>
        </w:rPr>
        <w:t>Result:</w:t>
      </w:r>
      <w:r w:rsidR="0050683D">
        <w:rPr>
          <w:lang w:val="en-US"/>
        </w:rPr>
        <w:t xml:space="preserve"> </w:t>
      </w:r>
      <w:r w:rsidR="0050683D" w:rsidRPr="00282E3A">
        <w:rPr>
          <w:b/>
          <w:bCs/>
          <w:lang w:val="en-US"/>
        </w:rPr>
        <w:t>The classic arms race.</w:t>
      </w:r>
      <w:r w:rsidR="0050683D">
        <w:rPr>
          <w:lang w:val="en-US"/>
        </w:rPr>
        <w:t xml:space="preserve"> </w:t>
      </w:r>
      <w:r w:rsidR="00AB0952">
        <w:rPr>
          <w:lang w:val="en-US"/>
        </w:rPr>
        <w:t>Should we o</w:t>
      </w:r>
      <w:r w:rsidR="00AB0952" w:rsidRPr="001F1804">
        <w:rPr>
          <w:lang w:val="en-US"/>
        </w:rPr>
        <w:t>utspend our enem</w:t>
      </w:r>
      <w:r w:rsidR="00AB0952">
        <w:rPr>
          <w:lang w:val="en-US"/>
        </w:rPr>
        <w:t>ies</w:t>
      </w:r>
      <w:r w:rsidR="00AB0952" w:rsidRPr="001F1804">
        <w:rPr>
          <w:lang w:val="en-US"/>
        </w:rPr>
        <w:t xml:space="preserve">? Or </w:t>
      </w:r>
      <w:r w:rsidR="00AB0952">
        <w:rPr>
          <w:lang w:val="en-US"/>
        </w:rPr>
        <w:t>do we allow for</w:t>
      </w:r>
      <w:r w:rsidR="00AB0952" w:rsidRPr="001F1804">
        <w:rPr>
          <w:lang w:val="en-US"/>
        </w:rPr>
        <w:t xml:space="preserve"> weapon</w:t>
      </w:r>
      <w:r w:rsidR="00AB0952">
        <w:rPr>
          <w:lang w:val="en-US"/>
        </w:rPr>
        <w:t xml:space="preserve"> reductions</w:t>
      </w:r>
      <w:r w:rsidR="00AB0952" w:rsidRPr="001F1804">
        <w:rPr>
          <w:lang w:val="en-US"/>
        </w:rPr>
        <w:t xml:space="preserve"> </w:t>
      </w:r>
      <w:r w:rsidR="00AB0952">
        <w:rPr>
          <w:lang w:val="en-US"/>
        </w:rPr>
        <w:t>that enable the redistribution of</w:t>
      </w:r>
      <w:r w:rsidR="00AB0952" w:rsidRPr="001F1804">
        <w:rPr>
          <w:lang w:val="en-US"/>
        </w:rPr>
        <w:t xml:space="preserve"> funds </w:t>
      </w:r>
      <w:r w:rsidR="00AB0952">
        <w:rPr>
          <w:lang w:val="en-US"/>
        </w:rPr>
        <w:t xml:space="preserve">and human </w:t>
      </w:r>
      <w:r w:rsidR="00AB0952">
        <w:rPr>
          <w:lang w:val="en-US"/>
        </w:rPr>
        <w:lastRenderedPageBreak/>
        <w:t xml:space="preserve">resources </w:t>
      </w:r>
      <w:r w:rsidR="00AB0952" w:rsidRPr="001F1804">
        <w:rPr>
          <w:lang w:val="en-US"/>
        </w:rPr>
        <w:t>elsewhere</w:t>
      </w:r>
      <w:r w:rsidR="00AB0952">
        <w:rPr>
          <w:lang w:val="en-US"/>
        </w:rPr>
        <w:t xml:space="preserve">? </w:t>
      </w:r>
      <w:r w:rsidR="0050683D">
        <w:rPr>
          <w:lang w:val="en-US"/>
        </w:rPr>
        <w:t>And</w:t>
      </w:r>
      <w:r w:rsidR="00B63B9F">
        <w:rPr>
          <w:lang w:val="en-US"/>
        </w:rPr>
        <w:t xml:space="preserve"> remember also that</w:t>
      </w:r>
      <w:r w:rsidR="0050683D">
        <w:rPr>
          <w:lang w:val="en-US"/>
        </w:rPr>
        <w:t xml:space="preserve"> as leaders change, their replacements are not all going to be rational actors. Some will be thugs. </w:t>
      </w:r>
    </w:p>
    <w:p w14:paraId="446FE313" w14:textId="77777777" w:rsidR="0050683D" w:rsidRDefault="0050683D" w:rsidP="0050683D">
      <w:pPr>
        <w:spacing w:line="360" w:lineRule="auto"/>
        <w:rPr>
          <w:lang w:val="en-US"/>
        </w:rPr>
      </w:pPr>
    </w:p>
    <w:p w14:paraId="58DB398F" w14:textId="04059766" w:rsidR="00DF4998" w:rsidRPr="0050683D" w:rsidRDefault="0050683D" w:rsidP="00931218">
      <w:pPr>
        <w:spacing w:line="360" w:lineRule="auto"/>
        <w:rPr>
          <w:lang w:val="en-US"/>
        </w:rPr>
      </w:pPr>
      <w:r>
        <w:rPr>
          <w:lang w:val="en-US"/>
        </w:rPr>
        <w:t xml:space="preserve">Deterrence theory </w:t>
      </w:r>
      <w:r w:rsidR="004A2077">
        <w:rPr>
          <w:lang w:val="en-US"/>
        </w:rPr>
        <w:t>can</w:t>
      </w:r>
      <w:r w:rsidR="00AB0952">
        <w:rPr>
          <w:lang w:val="en-US"/>
        </w:rPr>
        <w:t xml:space="preserve"> erroneously</w:t>
      </w:r>
      <w:r>
        <w:rPr>
          <w:lang w:val="en-US"/>
        </w:rPr>
        <w:t xml:space="preserve"> presuppose that failures won’t happen that could </w:t>
      </w:r>
      <w:r w:rsidR="004A2077">
        <w:rPr>
          <w:lang w:val="en-US"/>
        </w:rPr>
        <w:t>disrupt the</w:t>
      </w:r>
      <w:r>
        <w:rPr>
          <w:lang w:val="en-US"/>
        </w:rPr>
        <w:t xml:space="preserve"> stability. </w:t>
      </w:r>
      <w:r w:rsidR="00B90B45" w:rsidRPr="000800A5">
        <w:rPr>
          <w:color w:val="000000" w:themeColor="text1"/>
          <w:lang w:val="en-US"/>
        </w:rPr>
        <w:t xml:space="preserve">Nuclear (and conventional) deterrence </w:t>
      </w:r>
      <w:r w:rsidR="000800A5">
        <w:rPr>
          <w:color w:val="000000" w:themeColor="text1"/>
          <w:lang w:val="en-US"/>
        </w:rPr>
        <w:t>therefore</w:t>
      </w:r>
      <w:r w:rsidR="00B90B45" w:rsidRPr="000800A5">
        <w:rPr>
          <w:color w:val="000000" w:themeColor="text1"/>
          <w:lang w:val="en-US"/>
        </w:rPr>
        <w:t xml:space="preserve"> </w:t>
      </w:r>
      <w:r w:rsidR="00282E3A">
        <w:rPr>
          <w:color w:val="000000" w:themeColor="text1"/>
          <w:lang w:val="en-US"/>
        </w:rPr>
        <w:t>w</w:t>
      </w:r>
      <w:r w:rsidR="00B90B45" w:rsidRPr="000800A5">
        <w:rPr>
          <w:color w:val="000000" w:themeColor="text1"/>
          <w:lang w:val="en-US"/>
        </w:rPr>
        <w:t xml:space="preserve">ould </w:t>
      </w:r>
      <w:r>
        <w:rPr>
          <w:color w:val="000000" w:themeColor="text1"/>
          <w:lang w:val="en-US"/>
        </w:rPr>
        <w:t xml:space="preserve">only </w:t>
      </w:r>
      <w:r w:rsidR="00B90B45" w:rsidRPr="000800A5">
        <w:rPr>
          <w:color w:val="000000" w:themeColor="text1"/>
          <w:lang w:val="en-US"/>
        </w:rPr>
        <w:t xml:space="preserve">be modulated in a way to strengthen </w:t>
      </w:r>
      <w:r w:rsidR="00B90B45" w:rsidRPr="000800A5">
        <w:rPr>
          <w:b/>
          <w:bCs/>
          <w:color w:val="000000" w:themeColor="text1"/>
          <w:lang w:val="en-US"/>
        </w:rPr>
        <w:t>and</w:t>
      </w:r>
      <w:r>
        <w:rPr>
          <w:b/>
          <w:bCs/>
          <w:color w:val="000000" w:themeColor="text1"/>
          <w:lang w:val="en-US"/>
        </w:rPr>
        <w:t xml:space="preserve"> </w:t>
      </w:r>
      <w:r w:rsidR="004A2077">
        <w:rPr>
          <w:b/>
          <w:bCs/>
          <w:color w:val="000000" w:themeColor="text1"/>
          <w:lang w:val="en-US"/>
        </w:rPr>
        <w:t xml:space="preserve">thus </w:t>
      </w:r>
      <w:r>
        <w:rPr>
          <w:b/>
          <w:bCs/>
          <w:color w:val="000000" w:themeColor="text1"/>
          <w:lang w:val="en-US"/>
        </w:rPr>
        <w:t>reinforce</w:t>
      </w:r>
      <w:r w:rsidR="00B90B45" w:rsidRPr="000800A5">
        <w:rPr>
          <w:b/>
          <w:bCs/>
          <w:color w:val="000000" w:themeColor="text1"/>
          <w:lang w:val="en-US"/>
        </w:rPr>
        <w:t xml:space="preserve"> the security dilemma</w:t>
      </w:r>
      <w:r w:rsidR="00282E3A">
        <w:rPr>
          <w:color w:val="000000" w:themeColor="text1"/>
          <w:lang w:val="en-US"/>
        </w:rPr>
        <w:t>.</w:t>
      </w:r>
    </w:p>
    <w:p w14:paraId="709F155D" w14:textId="77777777" w:rsidR="009E0940" w:rsidRDefault="009E0940" w:rsidP="00931218">
      <w:pPr>
        <w:spacing w:line="360" w:lineRule="auto"/>
        <w:rPr>
          <w:lang w:val="en-US"/>
        </w:rPr>
      </w:pPr>
    </w:p>
    <w:p w14:paraId="1F2B9777" w14:textId="463C08EA" w:rsidR="009E0940" w:rsidRPr="00F56975" w:rsidRDefault="00E76CE6" w:rsidP="00931218">
      <w:pPr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(</w:t>
      </w:r>
      <w:r w:rsidR="009E0940" w:rsidRPr="00F56975">
        <w:rPr>
          <w:b/>
          <w:bCs/>
          <w:lang w:val="en-US"/>
        </w:rPr>
        <w:t>The Security Dilemma</w:t>
      </w:r>
      <w:r>
        <w:rPr>
          <w:b/>
          <w:bCs/>
          <w:lang w:val="en-US"/>
        </w:rPr>
        <w:t>)</w:t>
      </w:r>
    </w:p>
    <w:p w14:paraId="665E67E6" w14:textId="77777777" w:rsidR="009E0940" w:rsidRDefault="009E0940" w:rsidP="00931218">
      <w:pPr>
        <w:spacing w:line="360" w:lineRule="auto"/>
        <w:rPr>
          <w:lang w:val="en-US"/>
        </w:rPr>
      </w:pPr>
    </w:p>
    <w:p w14:paraId="4EC4E12F" w14:textId="52922DE9" w:rsidR="009E0940" w:rsidRDefault="009E0940" w:rsidP="00931218">
      <w:pPr>
        <w:spacing w:line="360" w:lineRule="auto"/>
        <w:rPr>
          <w:lang w:val="en-US"/>
        </w:rPr>
      </w:pPr>
      <w:r w:rsidRPr="00E4029C">
        <w:rPr>
          <w:lang w:val="en-US"/>
        </w:rPr>
        <w:t xml:space="preserve">John Herz </w:t>
      </w:r>
      <w:r>
        <w:rPr>
          <w:lang w:val="en-US"/>
        </w:rPr>
        <w:t>in 1950</w:t>
      </w:r>
      <w:r w:rsidRPr="00E4029C">
        <w:rPr>
          <w:lang w:val="en-US"/>
        </w:rPr>
        <w:t xml:space="preserve"> first coined the term 'security dilemma' </w:t>
      </w:r>
      <w:r w:rsidR="00B63B9F">
        <w:rPr>
          <w:lang w:val="en-US"/>
        </w:rPr>
        <w:t>t</w:t>
      </w:r>
      <w:r w:rsidRPr="00E4029C">
        <w:rPr>
          <w:lang w:val="en-US"/>
        </w:rPr>
        <w:t xml:space="preserve">o identify </w:t>
      </w:r>
      <w:r>
        <w:rPr>
          <w:lang w:val="en-US"/>
        </w:rPr>
        <w:t xml:space="preserve">how </w:t>
      </w:r>
      <w:r w:rsidR="00282E3A" w:rsidRPr="004A2077">
        <w:rPr>
          <w:b/>
          <w:bCs/>
          <w:lang w:val="en-US"/>
        </w:rPr>
        <w:t>even</w:t>
      </w:r>
      <w:r w:rsidR="00282E3A">
        <w:rPr>
          <w:lang w:val="en-US"/>
        </w:rPr>
        <w:t xml:space="preserve"> </w:t>
      </w:r>
      <w:r w:rsidRPr="00E4029C">
        <w:rPr>
          <w:b/>
          <w:bCs/>
          <w:lang w:val="en-US"/>
        </w:rPr>
        <w:t>states with defensive motivations</w:t>
      </w:r>
      <w:r>
        <w:rPr>
          <w:b/>
          <w:bCs/>
          <w:lang w:val="en-US"/>
        </w:rPr>
        <w:t xml:space="preserve">, </w:t>
      </w:r>
      <w:r w:rsidRPr="00B80508">
        <w:rPr>
          <w:lang w:val="en-US"/>
        </w:rPr>
        <w:t xml:space="preserve">seeking only to enhance their </w:t>
      </w:r>
      <w:r w:rsidR="004A2077">
        <w:rPr>
          <w:lang w:val="en-US"/>
        </w:rPr>
        <w:t xml:space="preserve">own </w:t>
      </w:r>
      <w:r w:rsidRPr="00B80508">
        <w:rPr>
          <w:lang w:val="en-US"/>
        </w:rPr>
        <w:t>security</w:t>
      </w:r>
      <w:r>
        <w:rPr>
          <w:b/>
          <w:bCs/>
          <w:lang w:val="en-US"/>
        </w:rPr>
        <w:t>,</w:t>
      </w:r>
      <w:r w:rsidRPr="00E4029C">
        <w:rPr>
          <w:b/>
          <w:bCs/>
          <w:lang w:val="en-US"/>
        </w:rPr>
        <w:t xml:space="preserve"> inadvertently </w:t>
      </w:r>
      <w:r w:rsidR="007850EA">
        <w:rPr>
          <w:b/>
          <w:bCs/>
          <w:lang w:val="en-US"/>
        </w:rPr>
        <w:t xml:space="preserve">still </w:t>
      </w:r>
      <w:r w:rsidRPr="00E4029C">
        <w:rPr>
          <w:b/>
          <w:bCs/>
          <w:lang w:val="en-US"/>
        </w:rPr>
        <w:t xml:space="preserve">end up in conflict due to </w:t>
      </w:r>
      <w:r w:rsidR="004A2077">
        <w:rPr>
          <w:b/>
          <w:bCs/>
          <w:lang w:val="en-US"/>
        </w:rPr>
        <w:t xml:space="preserve">mutual </w:t>
      </w:r>
      <w:r w:rsidRPr="00E4029C">
        <w:rPr>
          <w:b/>
          <w:bCs/>
          <w:lang w:val="en-US"/>
        </w:rPr>
        <w:t>uncertainties about the intentions of the other.</w:t>
      </w:r>
    </w:p>
    <w:p w14:paraId="71FFA0DD" w14:textId="77777777" w:rsidR="009E0940" w:rsidRDefault="009E0940" w:rsidP="00931218">
      <w:pPr>
        <w:spacing w:line="360" w:lineRule="auto"/>
        <w:rPr>
          <w:lang w:val="en-US"/>
        </w:rPr>
      </w:pPr>
    </w:p>
    <w:p w14:paraId="76CB217D" w14:textId="248CEC30" w:rsidR="009E0940" w:rsidRDefault="009E0940" w:rsidP="00931218">
      <w:pPr>
        <w:spacing w:line="360" w:lineRule="auto"/>
        <w:rPr>
          <w:lang w:val="en-US"/>
        </w:rPr>
      </w:pPr>
      <w:r>
        <w:rPr>
          <w:lang w:val="en-US"/>
        </w:rPr>
        <w:t xml:space="preserve">On the nuclear weapons front, the response to this “dilemma” </w:t>
      </w:r>
      <w:r w:rsidR="00B63B9F">
        <w:rPr>
          <w:lang w:val="en-US"/>
        </w:rPr>
        <w:t xml:space="preserve">of uncertainties </w:t>
      </w:r>
      <w:r>
        <w:rPr>
          <w:lang w:val="en-US"/>
        </w:rPr>
        <w:t xml:space="preserve">however </w:t>
      </w:r>
      <w:r w:rsidR="00B63B9F">
        <w:rPr>
          <w:lang w:val="en-US"/>
        </w:rPr>
        <w:t>was</w:t>
      </w:r>
      <w:r>
        <w:rPr>
          <w:lang w:val="en-US"/>
        </w:rPr>
        <w:t xml:space="preserve"> not </w:t>
      </w:r>
      <w:r w:rsidR="0050683D">
        <w:rPr>
          <w:lang w:val="en-US"/>
        </w:rPr>
        <w:t xml:space="preserve">speedier </w:t>
      </w:r>
      <w:r w:rsidRPr="00B63B9F">
        <w:rPr>
          <w:u w:val="single"/>
          <w:lang w:val="en-US"/>
        </w:rPr>
        <w:t>abolition</w:t>
      </w:r>
      <w:r>
        <w:rPr>
          <w:lang w:val="en-US"/>
        </w:rPr>
        <w:t xml:space="preserve">, but </w:t>
      </w:r>
      <w:r w:rsidR="00E76CE6">
        <w:rPr>
          <w:lang w:val="en-US"/>
        </w:rPr>
        <w:t>possible</w:t>
      </w:r>
      <w:r w:rsidR="0050683D">
        <w:rPr>
          <w:lang w:val="en-US"/>
        </w:rPr>
        <w:t xml:space="preserve"> </w:t>
      </w:r>
      <w:r w:rsidR="004A2077">
        <w:rPr>
          <w:lang w:val="en-US"/>
        </w:rPr>
        <w:t xml:space="preserve">reductions and </w:t>
      </w:r>
      <w:r>
        <w:rPr>
          <w:lang w:val="en-US"/>
        </w:rPr>
        <w:t xml:space="preserve">non-proliferation </w:t>
      </w:r>
      <w:r w:rsidR="007850EA">
        <w:rPr>
          <w:lang w:val="en-US"/>
        </w:rPr>
        <w:t>measures to put</w:t>
      </w:r>
      <w:r>
        <w:rPr>
          <w:lang w:val="en-US"/>
        </w:rPr>
        <w:t xml:space="preserve"> a lid on the nuclear club. </w:t>
      </w:r>
      <w:r w:rsidR="007850EA">
        <w:rPr>
          <w:lang w:val="en-US"/>
        </w:rPr>
        <w:t xml:space="preserve">The message </w:t>
      </w:r>
      <w:r w:rsidR="00E76CE6">
        <w:rPr>
          <w:lang w:val="en-US"/>
        </w:rPr>
        <w:t>is</w:t>
      </w:r>
      <w:r w:rsidR="007850EA">
        <w:rPr>
          <w:lang w:val="en-US"/>
        </w:rPr>
        <w:t xml:space="preserve"> “n</w:t>
      </w:r>
      <w:r>
        <w:rPr>
          <w:lang w:val="en-US"/>
        </w:rPr>
        <w:t xml:space="preserve">uclear weapons are safe in our </w:t>
      </w:r>
      <w:r w:rsidR="0050683D">
        <w:rPr>
          <w:lang w:val="en-US"/>
        </w:rPr>
        <w:t xml:space="preserve">(P5) </w:t>
      </w:r>
      <w:r>
        <w:rPr>
          <w:lang w:val="en-US"/>
        </w:rPr>
        <w:t>hands,</w:t>
      </w:r>
      <w:r w:rsidR="00282E3A">
        <w:rPr>
          <w:lang w:val="en-US"/>
        </w:rPr>
        <w:t xml:space="preserve"> </w:t>
      </w:r>
      <w:r>
        <w:rPr>
          <w:lang w:val="en-US"/>
        </w:rPr>
        <w:t xml:space="preserve">but not in </w:t>
      </w:r>
      <w:r w:rsidR="007850EA">
        <w:rPr>
          <w:lang w:val="en-US"/>
        </w:rPr>
        <w:t>yours</w:t>
      </w:r>
      <w:r>
        <w:rPr>
          <w:lang w:val="en-US"/>
        </w:rPr>
        <w:t>.</w:t>
      </w:r>
      <w:r w:rsidR="007850EA">
        <w:rPr>
          <w:lang w:val="en-US"/>
        </w:rPr>
        <w:t>”</w:t>
      </w:r>
      <w:r>
        <w:rPr>
          <w:lang w:val="en-US"/>
        </w:rPr>
        <w:t xml:space="preserve"> That argument may not hold for states who are outside looking in. Just this month, Ukraine President Zelensky stated: </w:t>
      </w:r>
      <w:r w:rsidRPr="009E0940">
        <w:t>"What choices do we have? Either Ukraine will have nuclear weapons, which will serve as protection, or it must be part of some kind of alliance."</w:t>
      </w:r>
      <w:r w:rsidR="0050683D">
        <w:t xml:space="preserve"> </w:t>
      </w:r>
      <w:r w:rsidR="004A2077" w:rsidRPr="004A2077">
        <w:rPr>
          <w:b/>
          <w:bCs/>
        </w:rPr>
        <w:t>Did</w:t>
      </w:r>
      <w:r w:rsidR="0050683D" w:rsidRPr="004A2077">
        <w:rPr>
          <w:b/>
          <w:bCs/>
        </w:rPr>
        <w:t xml:space="preserve"> he mean</w:t>
      </w:r>
      <w:r w:rsidR="00E76CE6">
        <w:rPr>
          <w:b/>
          <w:bCs/>
        </w:rPr>
        <w:t xml:space="preserve"> a</w:t>
      </w:r>
      <w:r w:rsidR="0050683D" w:rsidRPr="004A2077">
        <w:rPr>
          <w:b/>
          <w:bCs/>
        </w:rPr>
        <w:t xml:space="preserve"> </w:t>
      </w:r>
      <w:r w:rsidR="0050683D" w:rsidRPr="004A2077">
        <w:rPr>
          <w:b/>
          <w:bCs/>
          <w:i/>
          <w:iCs/>
        </w:rPr>
        <w:t>nuclear</w:t>
      </w:r>
      <w:r w:rsidR="0050683D" w:rsidRPr="004A2077">
        <w:rPr>
          <w:b/>
          <w:bCs/>
        </w:rPr>
        <w:t xml:space="preserve"> alliance?</w:t>
      </w:r>
    </w:p>
    <w:p w14:paraId="69D0A521" w14:textId="77777777" w:rsidR="009E0940" w:rsidRDefault="009E0940" w:rsidP="00931218">
      <w:pPr>
        <w:spacing w:line="360" w:lineRule="auto"/>
        <w:rPr>
          <w:lang w:val="en-US"/>
        </w:rPr>
      </w:pPr>
    </w:p>
    <w:p w14:paraId="045BD269" w14:textId="12C9D04F" w:rsidR="009E0940" w:rsidRDefault="009E0940" w:rsidP="00931218">
      <w:pPr>
        <w:spacing w:line="360" w:lineRule="auto"/>
        <w:rPr>
          <w:lang w:val="en-US"/>
        </w:rPr>
      </w:pPr>
      <w:r>
        <w:rPr>
          <w:lang w:val="en-US"/>
        </w:rPr>
        <w:t>Therefore, for all these reasons, even if nuclear deterrence were relatively stable,</w:t>
      </w:r>
      <w:r w:rsidR="00282E3A">
        <w:rPr>
          <w:lang w:val="en-US"/>
        </w:rPr>
        <w:t xml:space="preserve"> for a time,</w:t>
      </w:r>
      <w:r>
        <w:rPr>
          <w:lang w:val="en-US"/>
        </w:rPr>
        <w:t xml:space="preserve"> it cannot be a coherent</w:t>
      </w:r>
      <w:r w:rsidR="0050683D">
        <w:rPr>
          <w:lang w:val="en-US"/>
        </w:rPr>
        <w:t>, sustainable</w:t>
      </w:r>
      <w:r>
        <w:rPr>
          <w:lang w:val="en-US"/>
        </w:rPr>
        <w:t xml:space="preserve"> or sufficient basis for common security. Treaties and agreements are beneficial</w:t>
      </w:r>
      <w:r w:rsidR="004A2077">
        <w:rPr>
          <w:lang w:val="en-US"/>
        </w:rPr>
        <w:t>.</w:t>
      </w:r>
      <w:r>
        <w:rPr>
          <w:lang w:val="en-US"/>
        </w:rPr>
        <w:t xml:space="preserve"> </w:t>
      </w:r>
      <w:r w:rsidR="004A2077">
        <w:rPr>
          <w:lang w:val="en-US"/>
        </w:rPr>
        <w:t>P</w:t>
      </w:r>
      <w:r>
        <w:rPr>
          <w:lang w:val="en-US"/>
        </w:rPr>
        <w:t xml:space="preserve">arity rather than lopsidedness may help.  But in practice, </w:t>
      </w:r>
      <w:r w:rsidR="00E44F40">
        <w:rPr>
          <w:lang w:val="en-US"/>
        </w:rPr>
        <w:t xml:space="preserve">as we’ve seen, </w:t>
      </w:r>
      <w:r>
        <w:rPr>
          <w:lang w:val="en-US"/>
        </w:rPr>
        <w:t>th</w:t>
      </w:r>
      <w:r w:rsidR="004A2077">
        <w:rPr>
          <w:lang w:val="en-US"/>
        </w:rPr>
        <w:t>at</w:t>
      </w:r>
      <w:r>
        <w:rPr>
          <w:lang w:val="en-US"/>
        </w:rPr>
        <w:t xml:space="preserve"> “balance of power”, stability</w:t>
      </w:r>
      <w:r w:rsidR="00E44F40">
        <w:rPr>
          <w:lang w:val="en-US"/>
        </w:rPr>
        <w:t>, parity</w:t>
      </w:r>
      <w:r>
        <w:rPr>
          <w:lang w:val="en-US"/>
        </w:rPr>
        <w:t xml:space="preserve"> and détente </w:t>
      </w:r>
      <w:r w:rsidR="00282E3A">
        <w:rPr>
          <w:lang w:val="en-US"/>
        </w:rPr>
        <w:t>are</w:t>
      </w:r>
      <w:r>
        <w:rPr>
          <w:lang w:val="en-US"/>
        </w:rPr>
        <w:t xml:space="preserve"> temporary, unstable and unsustainable, </w:t>
      </w:r>
      <w:r w:rsidRPr="00532EDB">
        <w:rPr>
          <w:lang w:val="en-US"/>
        </w:rPr>
        <w:t>even if</w:t>
      </w:r>
      <w:r>
        <w:rPr>
          <w:lang w:val="en-US"/>
        </w:rPr>
        <w:t xml:space="preserve"> we acknowledge that being </w:t>
      </w:r>
      <w:r w:rsidRPr="004A2077">
        <w:rPr>
          <w:b/>
          <w:bCs/>
          <w:i/>
          <w:iCs/>
          <w:lang w:val="en-US"/>
        </w:rPr>
        <w:t>more</w:t>
      </w:r>
      <w:r w:rsidRPr="004A2077">
        <w:rPr>
          <w:b/>
          <w:bCs/>
          <w:lang w:val="en-US"/>
        </w:rPr>
        <w:t xml:space="preserve"> </w:t>
      </w:r>
      <w:r w:rsidRPr="004A2077">
        <w:rPr>
          <w:b/>
          <w:bCs/>
          <w:i/>
          <w:iCs/>
          <w:lang w:val="en-US"/>
        </w:rPr>
        <w:t>stable is still better than</w:t>
      </w:r>
      <w:r w:rsidR="00282E3A" w:rsidRPr="004A2077">
        <w:rPr>
          <w:b/>
          <w:bCs/>
          <w:i/>
          <w:iCs/>
          <w:lang w:val="en-US"/>
        </w:rPr>
        <w:t xml:space="preserve"> being</w:t>
      </w:r>
      <w:r w:rsidRPr="004A2077">
        <w:rPr>
          <w:b/>
          <w:bCs/>
          <w:i/>
          <w:iCs/>
          <w:lang w:val="en-US"/>
        </w:rPr>
        <w:t xml:space="preserve"> unstab</w:t>
      </w:r>
      <w:r w:rsidR="00E44F40" w:rsidRPr="004A2077">
        <w:rPr>
          <w:b/>
          <w:bCs/>
          <w:i/>
          <w:iCs/>
          <w:lang w:val="en-US"/>
        </w:rPr>
        <w:t>le.</w:t>
      </w:r>
      <w:r>
        <w:rPr>
          <w:lang w:val="en-US"/>
        </w:rPr>
        <w:t xml:space="preserve"> </w:t>
      </w:r>
    </w:p>
    <w:p w14:paraId="51A3BD71" w14:textId="77777777" w:rsidR="009E0940" w:rsidRDefault="009E0940" w:rsidP="00931218">
      <w:pPr>
        <w:spacing w:line="360" w:lineRule="auto"/>
        <w:rPr>
          <w:lang w:val="en-US"/>
        </w:rPr>
      </w:pPr>
    </w:p>
    <w:p w14:paraId="39753A3D" w14:textId="79A48D6C" w:rsidR="00E44F40" w:rsidRDefault="009E0940" w:rsidP="00931218">
      <w:pPr>
        <w:spacing w:line="360" w:lineRule="auto"/>
        <w:rPr>
          <w:lang w:val="en-US"/>
        </w:rPr>
      </w:pPr>
      <w:r>
        <w:rPr>
          <w:lang w:val="en-US"/>
        </w:rPr>
        <w:t xml:space="preserve">We are stuck with the reasonable expectation that nation states will still </w:t>
      </w:r>
      <w:r w:rsidRPr="00E44F40">
        <w:rPr>
          <w:u w:val="single"/>
          <w:lang w:val="en-US"/>
        </w:rPr>
        <w:t>want to protect themselves</w:t>
      </w:r>
      <w:r>
        <w:rPr>
          <w:lang w:val="en-US"/>
        </w:rPr>
        <w:t xml:space="preserve"> with weapons and military capabilities</w:t>
      </w:r>
      <w:r w:rsidRPr="00F62ACC">
        <w:rPr>
          <w:b/>
          <w:bCs/>
          <w:lang w:val="en-US"/>
        </w:rPr>
        <w:t xml:space="preserve">, </w:t>
      </w:r>
      <w:r w:rsidR="00B63B9F">
        <w:rPr>
          <w:lang w:val="en-US"/>
        </w:rPr>
        <w:t>and ideally</w:t>
      </w:r>
      <w:r w:rsidRPr="004A2077">
        <w:rPr>
          <w:lang w:val="en-US"/>
        </w:rPr>
        <w:t>,</w:t>
      </w:r>
      <w:r w:rsidRPr="00F62ACC">
        <w:rPr>
          <w:b/>
          <w:bCs/>
          <w:lang w:val="en-US"/>
        </w:rPr>
        <w:t xml:space="preserve"> </w:t>
      </w:r>
      <w:r w:rsidRPr="004A2077">
        <w:rPr>
          <w:lang w:val="en-US"/>
        </w:rPr>
        <w:t xml:space="preserve">(and this is </w:t>
      </w:r>
      <w:r w:rsidR="00B63B9F">
        <w:rPr>
          <w:lang w:val="en-US"/>
        </w:rPr>
        <w:t>a</w:t>
      </w:r>
      <w:r w:rsidRPr="004A2077">
        <w:rPr>
          <w:lang w:val="en-US"/>
        </w:rPr>
        <w:t xml:space="preserve"> critical point)</w:t>
      </w:r>
      <w:r>
        <w:rPr>
          <w:b/>
          <w:bCs/>
          <w:lang w:val="en-US"/>
        </w:rPr>
        <w:t xml:space="preserve"> </w:t>
      </w:r>
      <w:r w:rsidRPr="00F62ACC">
        <w:rPr>
          <w:b/>
          <w:bCs/>
          <w:lang w:val="en-US"/>
        </w:rPr>
        <w:t>if those resources are kept limited and non-threatening to other states</w:t>
      </w:r>
      <w:r>
        <w:rPr>
          <w:lang w:val="en-US"/>
        </w:rPr>
        <w:t>. Even to get to that modest</w:t>
      </w:r>
      <w:r w:rsidR="00E44F40">
        <w:rPr>
          <w:lang w:val="en-US"/>
        </w:rPr>
        <w:t>,</w:t>
      </w:r>
      <w:r>
        <w:rPr>
          <w:lang w:val="en-US"/>
        </w:rPr>
        <w:t xml:space="preserve"> safer stage, however, we will need a transition strategy, with clear steps. </w:t>
      </w:r>
    </w:p>
    <w:p w14:paraId="581B86D2" w14:textId="77777777" w:rsidR="00FB1CEE" w:rsidRDefault="00FB1CEE" w:rsidP="00931218">
      <w:pPr>
        <w:spacing w:line="360" w:lineRule="auto"/>
        <w:rPr>
          <w:lang w:val="en-US"/>
        </w:rPr>
      </w:pPr>
    </w:p>
    <w:p w14:paraId="5BDC9113" w14:textId="7DD6E13F" w:rsidR="000800A5" w:rsidRDefault="004A2077" w:rsidP="00931218">
      <w:pPr>
        <w:spacing w:line="360" w:lineRule="auto"/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So</w:t>
      </w:r>
      <w:proofErr w:type="gramEnd"/>
      <w:r>
        <w:rPr>
          <w:b/>
          <w:bCs/>
          <w:lang w:val="en-US"/>
        </w:rPr>
        <w:t xml:space="preserve"> W</w:t>
      </w:r>
      <w:r w:rsidR="00687690">
        <w:rPr>
          <w:b/>
          <w:bCs/>
          <w:lang w:val="en-US"/>
        </w:rPr>
        <w:t>hat Happened to t</w:t>
      </w:r>
      <w:r w:rsidR="009B52F9">
        <w:rPr>
          <w:b/>
          <w:bCs/>
          <w:lang w:val="en-US"/>
        </w:rPr>
        <w:t>he</w:t>
      </w:r>
      <w:r w:rsidR="000800A5">
        <w:rPr>
          <w:b/>
          <w:bCs/>
          <w:lang w:val="en-US"/>
        </w:rPr>
        <w:t xml:space="preserve"> Post-Cold War</w:t>
      </w:r>
      <w:r w:rsidR="000800A5" w:rsidRPr="00B16123">
        <w:rPr>
          <w:b/>
          <w:bCs/>
          <w:lang w:val="en-US"/>
        </w:rPr>
        <w:t xml:space="preserve"> Peace Dividend</w:t>
      </w:r>
      <w:r w:rsidR="00687690">
        <w:rPr>
          <w:b/>
          <w:bCs/>
          <w:lang w:val="en-US"/>
        </w:rPr>
        <w:t>?</w:t>
      </w:r>
    </w:p>
    <w:p w14:paraId="09940B0E" w14:textId="77777777" w:rsidR="004A2077" w:rsidRPr="00E44F40" w:rsidRDefault="004A2077" w:rsidP="00931218">
      <w:pPr>
        <w:spacing w:line="360" w:lineRule="auto"/>
        <w:rPr>
          <w:lang w:val="en-US"/>
        </w:rPr>
      </w:pPr>
    </w:p>
    <w:p w14:paraId="5844FEC2" w14:textId="201796A9" w:rsidR="000800A5" w:rsidRDefault="00E76CE6" w:rsidP="00931218">
      <w:pPr>
        <w:spacing w:line="360" w:lineRule="auto"/>
        <w:rPr>
          <w:lang w:val="en-US"/>
        </w:rPr>
      </w:pPr>
      <w:r>
        <w:rPr>
          <w:lang w:val="en-US"/>
        </w:rPr>
        <w:lastRenderedPageBreak/>
        <w:t>It seems clear</w:t>
      </w:r>
      <w:r w:rsidR="000800A5">
        <w:rPr>
          <w:lang w:val="en-US"/>
        </w:rPr>
        <w:t xml:space="preserve"> the complacency</w:t>
      </w:r>
      <w:r w:rsidR="009B52F9">
        <w:rPr>
          <w:lang w:val="en-US"/>
        </w:rPr>
        <w:t xml:space="preserve"> and </w:t>
      </w:r>
      <w:r w:rsidR="00CF5636">
        <w:rPr>
          <w:lang w:val="en-US"/>
        </w:rPr>
        <w:t>“</w:t>
      </w:r>
      <w:r w:rsidR="009B52F9">
        <w:rPr>
          <w:lang w:val="en-US"/>
        </w:rPr>
        <w:t>Western</w:t>
      </w:r>
      <w:r w:rsidR="00CF5636">
        <w:rPr>
          <w:lang w:val="en-US"/>
        </w:rPr>
        <w:t>”</w:t>
      </w:r>
      <w:r w:rsidR="009B52F9">
        <w:rPr>
          <w:lang w:val="en-US"/>
        </w:rPr>
        <w:t xml:space="preserve"> hubris</w:t>
      </w:r>
      <w:r w:rsidR="000800A5">
        <w:rPr>
          <w:lang w:val="en-US"/>
        </w:rPr>
        <w:t xml:space="preserve"> that </w:t>
      </w:r>
      <w:r w:rsidR="00CF5636">
        <w:rPr>
          <w:lang w:val="en-US"/>
        </w:rPr>
        <w:t>followed</w:t>
      </w:r>
      <w:r w:rsidR="000800A5">
        <w:rPr>
          <w:lang w:val="en-US"/>
        </w:rPr>
        <w:t xml:space="preserve"> the end of the Cold War led to disinterest in the ideas brought forward by </w:t>
      </w:r>
      <w:r w:rsidR="00E44F40">
        <w:rPr>
          <w:lang w:val="en-US"/>
        </w:rPr>
        <w:t xml:space="preserve">1980s </w:t>
      </w:r>
      <w:r w:rsidR="000800A5">
        <w:rPr>
          <w:lang w:val="en-US"/>
        </w:rPr>
        <w:t>common security advocates. Nuclear weapons were</w:t>
      </w:r>
      <w:r w:rsidR="00CF5636">
        <w:rPr>
          <w:lang w:val="en-US"/>
        </w:rPr>
        <w:t xml:space="preserve"> reduced but</w:t>
      </w:r>
      <w:r w:rsidR="000800A5">
        <w:rPr>
          <w:lang w:val="en-US"/>
        </w:rPr>
        <w:t xml:space="preserve"> not eliminated, deterrence doctrines were adjusted but stayed with us. </w:t>
      </w:r>
      <w:r w:rsidR="000800A5">
        <w:t xml:space="preserve">We had a brief peace dividend </w:t>
      </w:r>
      <w:r w:rsidR="009B52F9">
        <w:t>after 1989</w:t>
      </w:r>
      <w:r w:rsidR="000800A5">
        <w:t>, but it was not sustained.</w:t>
      </w:r>
      <w:r w:rsidR="00CF5636">
        <w:rPr>
          <w:rStyle w:val="FootnoteReference"/>
        </w:rPr>
        <w:footnoteReference w:id="2"/>
      </w:r>
    </w:p>
    <w:p w14:paraId="5FE925F4" w14:textId="77777777" w:rsidR="000800A5" w:rsidRDefault="000800A5" w:rsidP="00931218">
      <w:pPr>
        <w:spacing w:line="360" w:lineRule="auto"/>
        <w:rPr>
          <w:lang w:val="en-US"/>
        </w:rPr>
      </w:pPr>
    </w:p>
    <w:p w14:paraId="5D4A370A" w14:textId="4E6752BD" w:rsidR="000800A5" w:rsidRPr="000800A5" w:rsidRDefault="00B63B9F" w:rsidP="00931218">
      <w:pPr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How do we get</w:t>
      </w:r>
      <w:r w:rsidR="00F62ACC" w:rsidRPr="00D72812">
        <w:rPr>
          <w:b/>
          <w:bCs/>
          <w:lang w:val="en-US"/>
        </w:rPr>
        <w:t xml:space="preserve"> to Common Security</w:t>
      </w:r>
      <w:r w:rsidR="00F62ACC">
        <w:rPr>
          <w:b/>
          <w:bCs/>
          <w:lang w:val="en-US"/>
        </w:rPr>
        <w:t xml:space="preserve">, </w:t>
      </w:r>
      <w:r w:rsidR="000800A5" w:rsidRPr="000800A5">
        <w:rPr>
          <w:b/>
          <w:bCs/>
          <w:lang w:val="en-US"/>
        </w:rPr>
        <w:t>Non-provocative and Non-offensive Defence</w:t>
      </w:r>
    </w:p>
    <w:p w14:paraId="07738F6E" w14:textId="77777777" w:rsidR="00F45057" w:rsidRDefault="00F45057" w:rsidP="00931218">
      <w:pPr>
        <w:spacing w:line="360" w:lineRule="auto"/>
        <w:rPr>
          <w:lang w:val="en-US"/>
        </w:rPr>
      </w:pPr>
    </w:p>
    <w:p w14:paraId="412760A2" w14:textId="12DAFBDE" w:rsidR="00DF4998" w:rsidRDefault="002F7F76" w:rsidP="00931218">
      <w:pPr>
        <w:spacing w:line="360" w:lineRule="auto"/>
        <w:rPr>
          <w:lang w:val="en-US"/>
        </w:rPr>
      </w:pPr>
      <w:r>
        <w:rPr>
          <w:lang w:val="en-US"/>
        </w:rPr>
        <w:t xml:space="preserve">As Sverre </w:t>
      </w:r>
      <w:proofErr w:type="spellStart"/>
      <w:r>
        <w:rPr>
          <w:lang w:val="en-US"/>
        </w:rPr>
        <w:t>Lodgaard</w:t>
      </w:r>
      <w:proofErr w:type="spellEnd"/>
      <w:r w:rsidR="008F1E82">
        <w:rPr>
          <w:lang w:val="en-US"/>
        </w:rPr>
        <w:t xml:space="preserve"> (</w:t>
      </w:r>
      <w:r w:rsidR="008F1E82">
        <w:t>f</w:t>
      </w:r>
      <w:r w:rsidR="008F1E82" w:rsidRPr="00917431">
        <w:t>ormer director of the Peace Research Institute Oslo</w:t>
      </w:r>
      <w:r w:rsidR="008F1E82">
        <w:t xml:space="preserve">, </w:t>
      </w:r>
      <w:proofErr w:type="gramStart"/>
      <w:r w:rsidR="008F1E82">
        <w:t xml:space="preserve">PRIO) </w:t>
      </w:r>
      <w:r>
        <w:rPr>
          <w:lang w:val="en-US"/>
        </w:rPr>
        <w:t xml:space="preserve"> argued</w:t>
      </w:r>
      <w:proofErr w:type="gramEnd"/>
      <w:r w:rsidR="00CF5636">
        <w:rPr>
          <w:lang w:val="en-US"/>
        </w:rPr>
        <w:t xml:space="preserve"> early on</w:t>
      </w:r>
      <w:r>
        <w:rPr>
          <w:lang w:val="en-US"/>
        </w:rPr>
        <w:t xml:space="preserve">, “the best way of pushing </w:t>
      </w:r>
      <w:r w:rsidR="00F45057">
        <w:rPr>
          <w:lang w:val="en-US"/>
        </w:rPr>
        <w:t xml:space="preserve">nuclear weapons back to rear positions and down to a minimum level may be to develop alternative means of </w:t>
      </w:r>
      <w:proofErr w:type="spellStart"/>
      <w:r w:rsidR="00F45057">
        <w:rPr>
          <w:lang w:val="en-US"/>
        </w:rPr>
        <w:t>defence</w:t>
      </w:r>
      <w:proofErr w:type="spellEnd"/>
      <w:r w:rsidR="00CF5636">
        <w:rPr>
          <w:lang w:val="en-US"/>
        </w:rPr>
        <w:t>.</w:t>
      </w:r>
      <w:r w:rsidR="00F45057">
        <w:rPr>
          <w:lang w:val="en-US"/>
        </w:rPr>
        <w:t xml:space="preserve">” </w:t>
      </w:r>
      <w:r w:rsidR="00CF5636">
        <w:rPr>
          <w:lang w:val="en-US"/>
        </w:rPr>
        <w:t>N</w:t>
      </w:r>
      <w:r w:rsidR="00F45057" w:rsidRPr="00560751">
        <w:rPr>
          <w:b/>
          <w:bCs/>
          <w:lang w:val="en-US"/>
        </w:rPr>
        <w:t xml:space="preserve">on-provocative conventional </w:t>
      </w:r>
      <w:proofErr w:type="spellStart"/>
      <w:r w:rsidR="00F45057" w:rsidRPr="00560751">
        <w:rPr>
          <w:b/>
          <w:bCs/>
          <w:lang w:val="en-US"/>
        </w:rPr>
        <w:t>defence</w:t>
      </w:r>
      <w:proofErr w:type="spellEnd"/>
      <w:r w:rsidR="00F45057">
        <w:rPr>
          <w:lang w:val="en-US"/>
        </w:rPr>
        <w:t xml:space="preserve"> “is easier to achieve than complete disarmament, because the military will not be eliminated</w:t>
      </w:r>
      <w:r w:rsidR="002318CA">
        <w:rPr>
          <w:lang w:val="en-US"/>
        </w:rPr>
        <w:t>.</w:t>
      </w:r>
      <w:r w:rsidR="00F45057">
        <w:rPr>
          <w:lang w:val="en-US"/>
        </w:rPr>
        <w:t xml:space="preserve">” </w:t>
      </w:r>
      <w:r w:rsidR="00560751">
        <w:rPr>
          <w:lang w:val="en-US"/>
        </w:rPr>
        <w:t>Moreover</w:t>
      </w:r>
      <w:r w:rsidR="00F45057">
        <w:rPr>
          <w:lang w:val="en-US"/>
        </w:rPr>
        <w:t xml:space="preserve">, the concept “does not </w:t>
      </w:r>
      <w:r w:rsidR="00F45057" w:rsidRPr="00F45057">
        <w:rPr>
          <w:i/>
          <w:iCs/>
          <w:lang w:val="en-US"/>
        </w:rPr>
        <w:t>contradict</w:t>
      </w:r>
      <w:r w:rsidR="00F45057">
        <w:rPr>
          <w:lang w:val="en-US"/>
        </w:rPr>
        <w:t xml:space="preserve"> the celebrated </w:t>
      </w:r>
      <w:r w:rsidR="00F62ACC">
        <w:rPr>
          <w:lang w:val="en-US"/>
        </w:rPr>
        <w:t xml:space="preserve">[United Nations] </w:t>
      </w:r>
      <w:r w:rsidR="00F45057">
        <w:rPr>
          <w:lang w:val="en-US"/>
        </w:rPr>
        <w:t>goal of general and complete disarmament</w:t>
      </w:r>
      <w:r w:rsidR="00560751">
        <w:rPr>
          <w:lang w:val="en-US"/>
        </w:rPr>
        <w:t>:</w:t>
      </w:r>
      <w:r w:rsidR="00F45057">
        <w:rPr>
          <w:lang w:val="en-US"/>
        </w:rPr>
        <w:t xml:space="preserve"> </w:t>
      </w:r>
      <w:r w:rsidR="00E44F40">
        <w:rPr>
          <w:b/>
          <w:bCs/>
          <w:lang w:val="en-US"/>
        </w:rPr>
        <w:t>[S]</w:t>
      </w:r>
      <w:proofErr w:type="spellStart"/>
      <w:r w:rsidR="00F45057" w:rsidRPr="00F62ACC">
        <w:rPr>
          <w:b/>
          <w:bCs/>
          <w:lang w:val="en-US"/>
        </w:rPr>
        <w:t>ince</w:t>
      </w:r>
      <w:proofErr w:type="spellEnd"/>
      <w:r w:rsidR="00F45057" w:rsidRPr="00F62ACC">
        <w:rPr>
          <w:b/>
          <w:bCs/>
          <w:lang w:val="en-US"/>
        </w:rPr>
        <w:t xml:space="preserve"> the main merit of such a defence posture is that the threat function is eliminated, it will also pave the road for disarmament</w:t>
      </w:r>
      <w:r w:rsidR="00F45057">
        <w:rPr>
          <w:lang w:val="en-US"/>
        </w:rPr>
        <w:t xml:space="preserve">.” </w:t>
      </w:r>
    </w:p>
    <w:p w14:paraId="75187DEC" w14:textId="77777777" w:rsidR="00D72812" w:rsidRDefault="00D72812" w:rsidP="00931218">
      <w:pPr>
        <w:spacing w:line="360" w:lineRule="auto"/>
        <w:rPr>
          <w:lang w:val="en-US"/>
        </w:rPr>
      </w:pPr>
    </w:p>
    <w:p w14:paraId="513D5212" w14:textId="38280578" w:rsidR="000E5C5C" w:rsidRDefault="00D72812" w:rsidP="00931218">
      <w:pPr>
        <w:spacing w:line="360" w:lineRule="auto"/>
        <w:rPr>
          <w:lang w:val="en-US"/>
        </w:rPr>
      </w:pPr>
      <w:r>
        <w:rPr>
          <w:lang w:val="en-US"/>
        </w:rPr>
        <w:t xml:space="preserve">Egon </w:t>
      </w:r>
      <w:r w:rsidRPr="00B74DBC">
        <w:rPr>
          <w:lang w:val="en-US"/>
        </w:rPr>
        <w:t>Bahr</w:t>
      </w:r>
      <w:r w:rsidR="00CF5636">
        <w:rPr>
          <w:lang w:val="en-US"/>
        </w:rPr>
        <w:t xml:space="preserve"> </w:t>
      </w:r>
      <w:r w:rsidRPr="00B74DBC">
        <w:rPr>
          <w:lang w:val="en-US"/>
        </w:rPr>
        <w:t>argue</w:t>
      </w:r>
      <w:r w:rsidR="00E44F40">
        <w:rPr>
          <w:lang w:val="en-US"/>
        </w:rPr>
        <w:t>d</w:t>
      </w:r>
      <w:r w:rsidRPr="00B74DBC">
        <w:rPr>
          <w:lang w:val="en-US"/>
        </w:rPr>
        <w:t xml:space="preserve"> that the doctrine of common security mean</w:t>
      </w:r>
      <w:r w:rsidR="00E44F40">
        <w:rPr>
          <w:lang w:val="en-US"/>
        </w:rPr>
        <w:t>t</w:t>
      </w:r>
      <w:r w:rsidRPr="00B74DBC">
        <w:rPr>
          <w:lang w:val="en-US"/>
        </w:rPr>
        <w:t xml:space="preserve"> that </w:t>
      </w:r>
      <w:r w:rsidR="00E44F40">
        <w:rPr>
          <w:lang w:val="en-US"/>
        </w:rPr>
        <w:t>“</w:t>
      </w:r>
      <w:r w:rsidRPr="00B74DBC">
        <w:rPr>
          <w:lang w:val="en-US"/>
        </w:rPr>
        <w:t xml:space="preserve">neither side can gain military advantage that could be put to use without unacceptable risks.” </w:t>
      </w:r>
      <w:r w:rsidR="00E44F40">
        <w:rPr>
          <w:lang w:val="en-US"/>
        </w:rPr>
        <w:t xml:space="preserve">It has built-in restraint, if it is to work. </w:t>
      </w:r>
      <w:r w:rsidR="008F1E82">
        <w:rPr>
          <w:lang w:val="en-US"/>
        </w:rPr>
        <w:t>B</w:t>
      </w:r>
      <w:r w:rsidR="008F1E82" w:rsidRPr="00B74DBC">
        <w:rPr>
          <w:lang w:val="en-US"/>
        </w:rPr>
        <w:t>y way of verifiable agreements</w:t>
      </w:r>
      <w:r w:rsidR="008F1E82">
        <w:rPr>
          <w:lang w:val="en-US"/>
        </w:rPr>
        <w:t>,</w:t>
      </w:r>
      <w:r w:rsidR="008F1E82" w:rsidRPr="00B74DBC">
        <w:rPr>
          <w:lang w:val="en-US"/>
        </w:rPr>
        <w:t xml:space="preserve"> </w:t>
      </w:r>
      <w:r w:rsidR="008F1E82">
        <w:rPr>
          <w:lang w:val="en-US"/>
        </w:rPr>
        <w:t>it</w:t>
      </w:r>
      <w:r w:rsidRPr="00B74DBC">
        <w:rPr>
          <w:lang w:val="en-US"/>
        </w:rPr>
        <w:t xml:space="preserve"> can </w:t>
      </w:r>
      <w:r w:rsidR="008F1E82">
        <w:rPr>
          <w:lang w:val="en-US"/>
        </w:rPr>
        <w:t>assure</w:t>
      </w:r>
      <w:r w:rsidRPr="00B74DBC">
        <w:rPr>
          <w:lang w:val="en-US"/>
        </w:rPr>
        <w:t xml:space="preserve"> military stability and therefore also </w:t>
      </w:r>
      <w:r w:rsidR="00E44F40">
        <w:rPr>
          <w:lang w:val="en-US"/>
        </w:rPr>
        <w:t xml:space="preserve">is </w:t>
      </w:r>
      <w:r w:rsidRPr="00B74DBC">
        <w:rPr>
          <w:lang w:val="en-US"/>
        </w:rPr>
        <w:t>an offer of confidence-building.</w:t>
      </w:r>
      <w:r>
        <w:rPr>
          <w:lang w:val="en-US"/>
        </w:rPr>
        <w:t xml:space="preserve"> </w:t>
      </w:r>
      <w:r w:rsidR="000E5C5C">
        <w:rPr>
          <w:lang w:val="en-US"/>
        </w:rPr>
        <w:t xml:space="preserve"> </w:t>
      </w:r>
      <w:r w:rsidR="008F1E82">
        <w:rPr>
          <w:lang w:val="en-US"/>
        </w:rPr>
        <w:t xml:space="preserve">But common </w:t>
      </w:r>
      <w:r w:rsidRPr="00B74DBC">
        <w:rPr>
          <w:lang w:val="en-US"/>
        </w:rPr>
        <w:t xml:space="preserve">security </w:t>
      </w:r>
      <w:r w:rsidR="008F1E82">
        <w:rPr>
          <w:lang w:val="en-US"/>
        </w:rPr>
        <w:t>“</w:t>
      </w:r>
      <w:r w:rsidRPr="00B74DBC">
        <w:rPr>
          <w:lang w:val="en-US"/>
        </w:rPr>
        <w:t>cannot be substituted for that of deterrence in a single sweep</w:t>
      </w:r>
      <w:r w:rsidR="003C106C">
        <w:rPr>
          <w:lang w:val="en-US"/>
        </w:rPr>
        <w:t xml:space="preserve">.” It might </w:t>
      </w:r>
      <w:r w:rsidR="000E5C5C">
        <w:rPr>
          <w:lang w:val="en-US"/>
        </w:rPr>
        <w:t xml:space="preserve">instead </w:t>
      </w:r>
      <w:r w:rsidR="003C106C">
        <w:rPr>
          <w:lang w:val="en-US"/>
        </w:rPr>
        <w:t xml:space="preserve">start with </w:t>
      </w:r>
      <w:r w:rsidRPr="00B74DBC">
        <w:rPr>
          <w:lang w:val="en-US"/>
        </w:rPr>
        <w:t xml:space="preserve">the exchange of information </w:t>
      </w:r>
      <w:r w:rsidR="008F1E82">
        <w:rPr>
          <w:lang w:val="en-US"/>
        </w:rPr>
        <w:t>and end with</w:t>
      </w:r>
      <w:r w:rsidR="003C106C">
        <w:rPr>
          <w:lang w:val="en-US"/>
        </w:rPr>
        <w:t xml:space="preserve"> quantitative</w:t>
      </w:r>
      <w:r w:rsidRPr="00B74DBC">
        <w:rPr>
          <w:lang w:val="en-US"/>
        </w:rPr>
        <w:t xml:space="preserve"> arms limitations</w:t>
      </w:r>
      <w:r w:rsidR="008F1E82">
        <w:rPr>
          <w:lang w:val="en-US"/>
        </w:rPr>
        <w:t xml:space="preserve"> and eventual </w:t>
      </w:r>
      <w:r w:rsidRPr="00B74DBC">
        <w:rPr>
          <w:lang w:val="en-US"/>
        </w:rPr>
        <w:t>cuts</w:t>
      </w:r>
      <w:r w:rsidR="003C106C">
        <w:rPr>
          <w:lang w:val="en-US"/>
        </w:rPr>
        <w:t xml:space="preserve"> </w:t>
      </w:r>
      <w:r w:rsidRPr="00B74DBC">
        <w:rPr>
          <w:lang w:val="en-US"/>
        </w:rPr>
        <w:t xml:space="preserve">in the common interest. </w:t>
      </w:r>
      <w:r>
        <w:rPr>
          <w:lang w:val="en-US"/>
        </w:rPr>
        <w:t xml:space="preserve">That is not to say unilateral steps </w:t>
      </w:r>
      <w:r w:rsidR="008F1E82">
        <w:rPr>
          <w:lang w:val="en-US"/>
        </w:rPr>
        <w:t>aren’t</w:t>
      </w:r>
      <w:r w:rsidR="00E44F40">
        <w:rPr>
          <w:lang w:val="en-US"/>
        </w:rPr>
        <w:t xml:space="preserve"> welcome</w:t>
      </w:r>
      <w:r w:rsidR="003C106C">
        <w:rPr>
          <w:lang w:val="en-US"/>
        </w:rPr>
        <w:t xml:space="preserve"> also</w:t>
      </w:r>
      <w:r>
        <w:rPr>
          <w:lang w:val="en-US"/>
        </w:rPr>
        <w:t>.</w:t>
      </w:r>
      <w:r w:rsidR="003C106C">
        <w:rPr>
          <w:lang w:val="en-US"/>
        </w:rPr>
        <w:t xml:space="preserve"> </w:t>
      </w:r>
      <w:r w:rsidR="007850EA">
        <w:rPr>
          <w:lang w:val="en-US"/>
        </w:rPr>
        <w:t>T</w:t>
      </w:r>
      <w:r w:rsidR="003C106C">
        <w:rPr>
          <w:lang w:val="en-US"/>
        </w:rPr>
        <w:t>he</w:t>
      </w:r>
      <w:r w:rsidR="008F1E82">
        <w:rPr>
          <w:lang w:val="en-US"/>
        </w:rPr>
        <w:t>se, as confidence-building measures,</w:t>
      </w:r>
      <w:r w:rsidR="003C106C">
        <w:rPr>
          <w:lang w:val="en-US"/>
        </w:rPr>
        <w:t xml:space="preserve"> can send the right messages that invoke matching reductions by others. </w:t>
      </w:r>
      <w:r w:rsidR="003C106C" w:rsidRPr="00B74DBC">
        <w:rPr>
          <w:lang w:val="en-US"/>
        </w:rPr>
        <w:t xml:space="preserve">A complication, however, is that confidence-building requires transparency, but security requires secrecy. There are </w:t>
      </w:r>
      <w:r w:rsidR="000E5C5C">
        <w:rPr>
          <w:lang w:val="en-US"/>
        </w:rPr>
        <w:t xml:space="preserve">therefore </w:t>
      </w:r>
      <w:r w:rsidR="003C106C" w:rsidRPr="00B74DBC">
        <w:rPr>
          <w:lang w:val="en-US"/>
        </w:rPr>
        <w:t>obstacles</w:t>
      </w:r>
      <w:r w:rsidR="008F1E82">
        <w:rPr>
          <w:lang w:val="en-US"/>
        </w:rPr>
        <w:t>.</w:t>
      </w:r>
    </w:p>
    <w:p w14:paraId="7E3256A3" w14:textId="77777777" w:rsidR="000E5C5C" w:rsidRDefault="000E5C5C" w:rsidP="00931218">
      <w:pPr>
        <w:spacing w:line="360" w:lineRule="auto"/>
        <w:rPr>
          <w:lang w:val="en-US"/>
        </w:rPr>
      </w:pPr>
    </w:p>
    <w:p w14:paraId="5BA484BA" w14:textId="26B6CC6F" w:rsidR="006029C4" w:rsidRPr="000E5C5C" w:rsidRDefault="00885B71" w:rsidP="00931218">
      <w:pPr>
        <w:spacing w:line="360" w:lineRule="auto"/>
        <w:rPr>
          <w:lang w:val="en-US"/>
        </w:rPr>
      </w:pPr>
      <w:r>
        <w:t xml:space="preserve">The </w:t>
      </w:r>
      <w:r w:rsidR="006029C4">
        <w:t>International Pugwash</w:t>
      </w:r>
      <w:r>
        <w:t xml:space="preserve"> Conferences</w:t>
      </w:r>
      <w:r w:rsidR="006029C4">
        <w:t xml:space="preserve"> </w:t>
      </w:r>
      <w:r>
        <w:t>were</w:t>
      </w:r>
      <w:r w:rsidR="006029C4">
        <w:t xml:space="preserve"> a key forum for East-West discussion of </w:t>
      </w:r>
      <w:r w:rsidR="000E5C5C">
        <w:t xml:space="preserve">common security and </w:t>
      </w:r>
      <w:r w:rsidR="006029C4">
        <w:t xml:space="preserve">alternative defence during the Cold War, and their workshop discussions were brought to the attention of Soviet leader Mikhail Gorbachev, who was supportive. </w:t>
      </w:r>
      <w:r w:rsidR="00B82BA7">
        <w:t xml:space="preserve">As Michael </w:t>
      </w:r>
      <w:proofErr w:type="spellStart"/>
      <w:r w:rsidR="00B82BA7">
        <w:t>MccGwire</w:t>
      </w:r>
      <w:proofErr w:type="spellEnd"/>
      <w:r w:rsidR="00B82BA7">
        <w:t xml:space="preserve"> </w:t>
      </w:r>
      <w:r w:rsidR="00FB1CEE">
        <w:t>said</w:t>
      </w:r>
      <w:r w:rsidR="00D9395F">
        <w:t xml:space="preserve"> in 1996</w:t>
      </w:r>
      <w:r w:rsidR="008F1E82">
        <w:t>,</w:t>
      </w:r>
      <w:r w:rsidR="00D9395F">
        <w:t xml:space="preserve"> in Finland</w:t>
      </w:r>
      <w:r w:rsidR="00B82BA7">
        <w:t xml:space="preserve"> </w:t>
      </w:r>
      <w:r w:rsidR="00D9395F">
        <w:t>at</w:t>
      </w:r>
      <w:r w:rsidR="00B82BA7">
        <w:t xml:space="preserve"> the 46</w:t>
      </w:r>
      <w:r w:rsidR="00B82BA7" w:rsidRPr="00B82BA7">
        <w:rPr>
          <w:vertAlign w:val="superscript"/>
        </w:rPr>
        <w:t>th</w:t>
      </w:r>
      <w:r w:rsidR="00B82BA7">
        <w:t xml:space="preserve"> Pugwash Conferenc</w:t>
      </w:r>
      <w:r w:rsidR="00D9395F">
        <w:t>e</w:t>
      </w:r>
      <w:r w:rsidR="00B82BA7">
        <w:t xml:space="preserve">, Gorbachev was able to make inroads with his “new political thinking” and “crucial reworking of military doctrine” precisely because the USSR wasn’t a democracy, and because he therefore wasn’t at risk “of being outflanked by appeals to national pride.” </w:t>
      </w:r>
      <w:r w:rsidR="008F1E82">
        <w:t>(</w:t>
      </w:r>
      <w:r w:rsidR="00E76CE6">
        <w:t xml:space="preserve">Here, we might </w:t>
      </w:r>
      <w:r w:rsidR="00E76CE6">
        <w:lastRenderedPageBreak/>
        <w:t>c</w:t>
      </w:r>
      <w:r w:rsidR="008F1E82">
        <w:t xml:space="preserve">ompare Putin </w:t>
      </w:r>
      <w:r w:rsidR="00E76CE6">
        <w:t>versus Gorbachev</w:t>
      </w:r>
      <w:r w:rsidR="008F1E82">
        <w:t xml:space="preserve">.) </w:t>
      </w:r>
      <w:r w:rsidR="00D9395F">
        <w:t xml:space="preserve">In 1987 Frank von Hippel (together with Randy Forsberg) </w:t>
      </w:r>
      <w:r w:rsidR="008F1E82">
        <w:t>were</w:t>
      </w:r>
      <w:r w:rsidR="00D9395F">
        <w:t xml:space="preserve"> instrumental in encouraging Soviet academics to support non-offensive defence postures. Following their </w:t>
      </w:r>
      <w:r w:rsidR="00E76CE6">
        <w:t>advocacy</w:t>
      </w:r>
      <w:r w:rsidR="00D9395F">
        <w:t xml:space="preserve">, </w:t>
      </w:r>
      <w:r w:rsidR="00B82BA7">
        <w:t>G</w:t>
      </w:r>
      <w:r w:rsidR="006029C4">
        <w:t xml:space="preserve">orbachev would </w:t>
      </w:r>
      <w:r w:rsidR="00D9395F">
        <w:t>subsequently</w:t>
      </w:r>
      <w:r w:rsidR="006029C4">
        <w:t xml:space="preserve"> reduce Soviet troops in Eastern Europe and remove 500 short range (tactical) nuclear weapons. This would lead to the Convention on Armed Forces in Europe (CFE) Treaty in 1990. </w:t>
      </w:r>
      <w:r w:rsidR="008F1E82">
        <w:t>Then</w:t>
      </w:r>
      <w:r w:rsidR="00E76CE6">
        <w:t>:</w:t>
      </w:r>
      <w:r w:rsidR="006029C4" w:rsidRPr="00A07B9F">
        <w:t xml:space="preserve"> </w:t>
      </w:r>
      <w:r w:rsidR="00E76CE6">
        <w:t>M</w:t>
      </w:r>
      <w:r w:rsidR="006029C4">
        <w:t>utual</w:t>
      </w:r>
      <w:r w:rsidR="006029C4" w:rsidRPr="00A07B9F">
        <w:t xml:space="preserve"> limitations on major armaments for NATO and the Warsaw Pact</w:t>
      </w:r>
      <w:r w:rsidR="006029C4">
        <w:t>, placement of weapons not in service in permanent storage</w:t>
      </w:r>
      <w:r w:rsidR="008F1E82">
        <w:t>,</w:t>
      </w:r>
      <w:r w:rsidR="006029C4">
        <w:t xml:space="preserve"> and</w:t>
      </w:r>
      <w:r w:rsidR="008F1E82">
        <w:t xml:space="preserve"> </w:t>
      </w:r>
      <w:r w:rsidR="006029C4">
        <w:t>creation of</w:t>
      </w:r>
      <w:r w:rsidR="006029C4" w:rsidRPr="00A07B9F">
        <w:t xml:space="preserve"> </w:t>
      </w:r>
      <w:r w:rsidR="006029C4">
        <w:t>systems to resolve</w:t>
      </w:r>
      <w:r w:rsidR="006029C4" w:rsidRPr="00A07B9F">
        <w:t xml:space="preserve"> compliance </w:t>
      </w:r>
      <w:r w:rsidR="006029C4">
        <w:t>issues</w:t>
      </w:r>
      <w:r w:rsidR="006029C4" w:rsidRPr="00A07B9F">
        <w:t>.</w:t>
      </w:r>
      <w:r w:rsidR="006029C4">
        <w:t xml:space="preserve"> </w:t>
      </w:r>
    </w:p>
    <w:p w14:paraId="36E2F9BB" w14:textId="77777777" w:rsidR="00560751" w:rsidRDefault="00560751" w:rsidP="00931218">
      <w:pPr>
        <w:spacing w:line="360" w:lineRule="auto"/>
      </w:pPr>
    </w:p>
    <w:p w14:paraId="7A368C76" w14:textId="7A7082BC" w:rsidR="00560751" w:rsidRDefault="00917431" w:rsidP="00931218">
      <w:pPr>
        <w:spacing w:line="360" w:lineRule="auto"/>
      </w:pPr>
      <w:r>
        <w:t xml:space="preserve">Sverre </w:t>
      </w:r>
      <w:proofErr w:type="spellStart"/>
      <w:r w:rsidR="00560751">
        <w:t>Lodgaard</w:t>
      </w:r>
      <w:proofErr w:type="spellEnd"/>
      <w:r w:rsidR="00FB1CEE">
        <w:t xml:space="preserve"> </w:t>
      </w:r>
      <w:r w:rsidR="00560751">
        <w:t>explain</w:t>
      </w:r>
      <w:r>
        <w:t>ed</w:t>
      </w:r>
      <w:r w:rsidR="00560751">
        <w:t xml:space="preserve"> how a “switch” </w:t>
      </w:r>
      <w:r w:rsidR="00885B71">
        <w:t xml:space="preserve">or “transarmament” </w:t>
      </w:r>
      <w:r w:rsidR="00560751">
        <w:t xml:space="preserve">towards non-provocative defence means that </w:t>
      </w:r>
      <w:r>
        <w:t>“</w:t>
      </w:r>
      <w:r w:rsidR="00560751">
        <w:t xml:space="preserve">those weapons having distinctly offensive characteristics must be identified and eliminated”, and then “existing forces will be reorganized and deployed in less provocative modes”. No easy project. </w:t>
      </w:r>
      <w:r w:rsidR="00E8284C">
        <w:t>He</w:t>
      </w:r>
      <w:r w:rsidR="00560751">
        <w:t xml:space="preserve"> </w:t>
      </w:r>
      <w:r w:rsidR="00D63433">
        <w:t>explained further</w:t>
      </w:r>
      <w:r w:rsidR="00560751">
        <w:t xml:space="preserve"> that the </w:t>
      </w:r>
      <w:r w:rsidR="00E8284C">
        <w:t>new</w:t>
      </w:r>
      <w:r w:rsidR="00560751">
        <w:t xml:space="preserve"> posture</w:t>
      </w:r>
      <w:r w:rsidR="00E8284C">
        <w:t>s</w:t>
      </w:r>
      <w:r w:rsidR="00560751">
        <w:t xml:space="preserve"> must be unambiguously non-provocative </w:t>
      </w:r>
      <w:r w:rsidR="00560751" w:rsidRPr="00560751">
        <w:rPr>
          <w:i/>
          <w:iCs/>
        </w:rPr>
        <w:t>overall</w:t>
      </w:r>
      <w:r>
        <w:rPr>
          <w:i/>
          <w:iCs/>
        </w:rPr>
        <w:t xml:space="preserve"> </w:t>
      </w:r>
      <w:r w:rsidR="00E976DC">
        <w:t>because</w:t>
      </w:r>
      <w:r w:rsidR="00560751">
        <w:rPr>
          <w:i/>
          <w:iCs/>
        </w:rPr>
        <w:t xml:space="preserve"> </w:t>
      </w:r>
      <w:r w:rsidR="00560751" w:rsidRPr="00560751">
        <w:t>“single elements may (unavoidably) have offensive connotations</w:t>
      </w:r>
      <w:r w:rsidR="00560751">
        <w:t>”.</w:t>
      </w:r>
      <w:r w:rsidR="00885B71">
        <w:t xml:space="preserve"> The challenge, as </w:t>
      </w:r>
      <w:r w:rsidR="00E976DC">
        <w:t>he</w:t>
      </w:r>
      <w:r w:rsidR="00885B71">
        <w:t xml:space="preserve"> kn</w:t>
      </w:r>
      <w:r w:rsidR="00E976DC">
        <w:t>e</w:t>
      </w:r>
      <w:r w:rsidR="00885B71">
        <w:t>w, is to “design gradualist approaches” that “feed the ideas into the political process(es).”</w:t>
      </w:r>
    </w:p>
    <w:p w14:paraId="7A9AA4A5" w14:textId="77777777" w:rsidR="00282E3A" w:rsidRDefault="00282E3A" w:rsidP="00931218">
      <w:pPr>
        <w:spacing w:line="360" w:lineRule="auto"/>
      </w:pPr>
    </w:p>
    <w:p w14:paraId="582A3DEB" w14:textId="0874C45A" w:rsidR="00282E3A" w:rsidRDefault="00282E3A" w:rsidP="00931218">
      <w:pPr>
        <w:spacing w:line="360" w:lineRule="auto"/>
      </w:pPr>
      <w:r w:rsidRPr="00282E3A">
        <w:t>In</w:t>
      </w:r>
      <w:r>
        <w:t xml:space="preserve"> their book</w:t>
      </w:r>
      <w:r w:rsidRPr="00282E3A">
        <w:t xml:space="preserve"> </w:t>
      </w:r>
      <w:r w:rsidRPr="00E8284C">
        <w:rPr>
          <w:u w:val="single"/>
        </w:rPr>
        <w:t>Non-offensive Defense for the 21st Century</w:t>
      </w:r>
      <w:r>
        <w:t xml:space="preserve"> (1994)</w:t>
      </w:r>
      <w:r w:rsidRPr="00282E3A">
        <w:t xml:space="preserve">, </w:t>
      </w:r>
      <w:r w:rsidR="004B0668">
        <w:t xml:space="preserve">Bjorn </w:t>
      </w:r>
      <w:proofErr w:type="spellStart"/>
      <w:r w:rsidRPr="00282E3A">
        <w:t>Møller</w:t>
      </w:r>
      <w:proofErr w:type="spellEnd"/>
      <w:r w:rsidRPr="00282E3A">
        <w:t xml:space="preserve"> and </w:t>
      </w:r>
      <w:proofErr w:type="spellStart"/>
      <w:r w:rsidR="004B0668">
        <w:t>H</w:t>
      </w:r>
      <w:r w:rsidR="004B0668" w:rsidRPr="004B0668">
        <w:t>å</w:t>
      </w:r>
      <w:r w:rsidR="004B0668">
        <w:t>kan</w:t>
      </w:r>
      <w:proofErr w:type="spellEnd"/>
      <w:r w:rsidR="004B0668">
        <w:t xml:space="preserve"> </w:t>
      </w:r>
      <w:r w:rsidRPr="00282E3A">
        <w:t>Wiberg clarif</w:t>
      </w:r>
      <w:r w:rsidR="00D63433">
        <w:t>ied</w:t>
      </w:r>
      <w:r w:rsidRPr="00282E3A">
        <w:t xml:space="preserve"> that NOD eliminates reciprocal fears, rules out preventive and </w:t>
      </w:r>
      <w:r w:rsidR="00E976DC" w:rsidRPr="00282E3A">
        <w:t>pre-emptive</w:t>
      </w:r>
      <w:r w:rsidRPr="00282E3A">
        <w:t xml:space="preserve"> wars, allows for defensive strengthen</w:t>
      </w:r>
      <w:r w:rsidR="00E976DC">
        <w:t>ing</w:t>
      </w:r>
      <w:r w:rsidRPr="00282E3A">
        <w:t xml:space="preserve"> during crisis without increas</w:t>
      </w:r>
      <w:r w:rsidR="00E976DC">
        <w:t>ing the</w:t>
      </w:r>
      <w:r w:rsidRPr="00282E3A">
        <w:t xml:space="preserve"> threat posture, and (unlike nuclear </w:t>
      </w:r>
      <w:r w:rsidR="00E8284C">
        <w:t xml:space="preserve">deterrence and </w:t>
      </w:r>
      <w:r w:rsidRPr="00282E3A">
        <w:t xml:space="preserve">MAD) allows for non-suicidal defence options </w:t>
      </w:r>
      <w:r w:rsidR="004B0668">
        <w:t>that don’t</w:t>
      </w:r>
      <w:r w:rsidRPr="00282E3A">
        <w:t xml:space="preserve"> self-deter. NOD’s </w:t>
      </w:r>
      <w:r w:rsidRPr="00E976DC">
        <w:rPr>
          <w:b/>
          <w:bCs/>
        </w:rPr>
        <w:t xml:space="preserve">two </w:t>
      </w:r>
      <w:r w:rsidR="00E976DC" w:rsidRPr="00E976DC">
        <w:rPr>
          <w:b/>
          <w:bCs/>
        </w:rPr>
        <w:t xml:space="preserve">core </w:t>
      </w:r>
      <w:r w:rsidRPr="00E976DC">
        <w:rPr>
          <w:b/>
          <w:bCs/>
        </w:rPr>
        <w:t xml:space="preserve">assumptions </w:t>
      </w:r>
      <w:r w:rsidRPr="00282E3A">
        <w:t xml:space="preserve">are that we </w:t>
      </w:r>
      <w:r w:rsidR="004B0668">
        <w:t xml:space="preserve">can </w:t>
      </w:r>
      <w:r w:rsidRPr="00282E3A">
        <w:t>distinguish offensive from defensive</w:t>
      </w:r>
      <w:r w:rsidRPr="00282E3A">
        <w:rPr>
          <w:i/>
          <w:iCs/>
        </w:rPr>
        <w:t> formations and postures</w:t>
      </w:r>
      <w:r w:rsidR="00E976DC">
        <w:rPr>
          <w:i/>
          <w:iCs/>
        </w:rPr>
        <w:t>;</w:t>
      </w:r>
      <w:r w:rsidRPr="00282E3A">
        <w:rPr>
          <w:i/>
          <w:iCs/>
        </w:rPr>
        <w:t> </w:t>
      </w:r>
      <w:r w:rsidRPr="00282E3A">
        <w:t xml:space="preserve">and </w:t>
      </w:r>
      <w:proofErr w:type="gramStart"/>
      <w:r w:rsidR="00D63433">
        <w:t>also</w:t>
      </w:r>
      <w:proofErr w:type="gramEnd"/>
      <w:r w:rsidR="00D63433">
        <w:t xml:space="preserve"> </w:t>
      </w:r>
      <w:r w:rsidRPr="00282E3A">
        <w:t xml:space="preserve">that </w:t>
      </w:r>
      <w:r w:rsidRPr="00D63433">
        <w:rPr>
          <w:i/>
          <w:iCs/>
        </w:rPr>
        <w:t>defence is</w:t>
      </w:r>
      <w:r w:rsidR="00E8284C">
        <w:rPr>
          <w:i/>
          <w:iCs/>
        </w:rPr>
        <w:t xml:space="preserve"> generally</w:t>
      </w:r>
      <w:r w:rsidRPr="00D63433">
        <w:rPr>
          <w:i/>
          <w:iCs/>
        </w:rPr>
        <w:t xml:space="preserve"> inherently stronger than offence</w:t>
      </w:r>
      <w:r w:rsidR="00D63433">
        <w:t xml:space="preserve"> </w:t>
      </w:r>
      <w:r w:rsidRPr="00282E3A">
        <w:t>because of specialization and the advantage of advance preparations. </w:t>
      </w:r>
    </w:p>
    <w:p w14:paraId="5E21E10A" w14:textId="77777777" w:rsidR="000E5C5C" w:rsidRDefault="000E5C5C" w:rsidP="00931218">
      <w:pPr>
        <w:spacing w:line="360" w:lineRule="auto"/>
      </w:pPr>
    </w:p>
    <w:p w14:paraId="01E09E23" w14:textId="77777777" w:rsidR="000E5C5C" w:rsidRDefault="000E5C5C" w:rsidP="000E5C5C">
      <w:pPr>
        <w:spacing w:line="360" w:lineRule="auto"/>
        <w:rPr>
          <w:lang w:val="en-US"/>
        </w:rPr>
      </w:pPr>
      <w:r w:rsidRPr="001F1804">
        <w:rPr>
          <w:b/>
          <w:bCs/>
          <w:lang w:val="en-US"/>
        </w:rPr>
        <w:t>Disarmament is not primarily a legal or treaty question</w:t>
      </w:r>
      <w:r w:rsidRPr="001F1804">
        <w:rPr>
          <w:lang w:val="en-US"/>
        </w:rPr>
        <w:t xml:space="preserve"> </w:t>
      </w:r>
    </w:p>
    <w:p w14:paraId="211F4430" w14:textId="77777777" w:rsidR="000E5C5C" w:rsidRDefault="000E5C5C" w:rsidP="000E5C5C">
      <w:pPr>
        <w:spacing w:line="360" w:lineRule="auto"/>
        <w:rPr>
          <w:lang w:val="en-US"/>
        </w:rPr>
      </w:pPr>
    </w:p>
    <w:p w14:paraId="6EC3B159" w14:textId="4D402108" w:rsidR="004A3E10" w:rsidRPr="00AB0952" w:rsidRDefault="00E976DC" w:rsidP="00931218">
      <w:pPr>
        <w:spacing w:line="360" w:lineRule="auto"/>
      </w:pPr>
      <w:r>
        <w:rPr>
          <w:lang w:val="en-US"/>
        </w:rPr>
        <w:t xml:space="preserve">This point </w:t>
      </w:r>
      <w:r w:rsidR="00E76CE6">
        <w:rPr>
          <w:lang w:val="en-US"/>
        </w:rPr>
        <w:t>emphasizes</w:t>
      </w:r>
      <w:r>
        <w:rPr>
          <w:lang w:val="en-US"/>
        </w:rPr>
        <w:t xml:space="preserve"> that a</w:t>
      </w:r>
      <w:r w:rsidR="000E5C5C" w:rsidRPr="001F1804">
        <w:rPr>
          <w:lang w:val="en-US"/>
        </w:rPr>
        <w:t xml:space="preserve">lthough </w:t>
      </w:r>
      <w:r w:rsidR="000E5C5C">
        <w:rPr>
          <w:lang w:val="en-US"/>
        </w:rPr>
        <w:t>law is</w:t>
      </w:r>
      <w:r w:rsidR="000E5C5C" w:rsidRPr="001F1804">
        <w:rPr>
          <w:lang w:val="en-US"/>
        </w:rPr>
        <w:t xml:space="preserve"> important for </w:t>
      </w:r>
      <w:r w:rsidR="000E5C5C" w:rsidRPr="00AE3B97">
        <w:rPr>
          <w:i/>
          <w:iCs/>
          <w:lang w:val="en-US"/>
        </w:rPr>
        <w:t>institutionalizing</w:t>
      </w:r>
      <w:r w:rsidR="000E5C5C" w:rsidRPr="001F1804">
        <w:rPr>
          <w:lang w:val="en-US"/>
        </w:rPr>
        <w:t xml:space="preserve"> disarmament, </w:t>
      </w:r>
      <w:r>
        <w:rPr>
          <w:lang w:val="en-US"/>
        </w:rPr>
        <w:t>together with</w:t>
      </w:r>
      <w:r w:rsidR="000E5C5C">
        <w:rPr>
          <w:lang w:val="en-US"/>
        </w:rPr>
        <w:t xml:space="preserve"> </w:t>
      </w:r>
      <w:r w:rsidR="000E5C5C" w:rsidRPr="001F1804">
        <w:rPr>
          <w:lang w:val="en-US"/>
        </w:rPr>
        <w:t>its verification and enforcement regimes</w:t>
      </w:r>
      <w:r w:rsidR="000E5C5C">
        <w:rPr>
          <w:lang w:val="en-US"/>
        </w:rPr>
        <w:t xml:space="preserve">, </w:t>
      </w:r>
      <w:r w:rsidR="000E5C5C" w:rsidRPr="00AB0952">
        <w:rPr>
          <w:b/>
          <w:bCs/>
          <w:lang w:val="en-US"/>
        </w:rPr>
        <w:t xml:space="preserve">disarmament is primarily a security </w:t>
      </w:r>
      <w:r w:rsidRPr="00AB0952">
        <w:rPr>
          <w:b/>
          <w:bCs/>
          <w:lang w:val="en-US"/>
        </w:rPr>
        <w:t xml:space="preserve">and trust </w:t>
      </w:r>
      <w:r w:rsidR="000E5C5C" w:rsidRPr="00AB0952">
        <w:rPr>
          <w:b/>
          <w:bCs/>
          <w:lang w:val="en-US"/>
        </w:rPr>
        <w:t>question.</w:t>
      </w:r>
      <w:r w:rsidR="000E5C5C" w:rsidRPr="001F1804">
        <w:rPr>
          <w:lang w:val="en-US"/>
        </w:rPr>
        <w:t xml:space="preserve"> Th</w:t>
      </w:r>
      <w:r w:rsidR="00E76CE6">
        <w:rPr>
          <w:lang w:val="en-US"/>
        </w:rPr>
        <w:t>is</w:t>
      </w:r>
      <w:r w:rsidR="000E5C5C" w:rsidRPr="001F1804">
        <w:rPr>
          <w:lang w:val="en-US"/>
        </w:rPr>
        <w:t xml:space="preserve"> overall humanitarian and ethical framework</w:t>
      </w:r>
      <w:r w:rsidR="00E8284C">
        <w:rPr>
          <w:lang w:val="en-US"/>
        </w:rPr>
        <w:t xml:space="preserve">, </w:t>
      </w:r>
      <w:r w:rsidR="00E76CE6">
        <w:rPr>
          <w:lang w:val="en-US"/>
        </w:rPr>
        <w:t>as outlined in</w:t>
      </w:r>
      <w:r w:rsidR="00E8284C">
        <w:rPr>
          <w:lang w:val="en-US"/>
        </w:rPr>
        <w:t xml:space="preserve"> the UN Charter,</w:t>
      </w:r>
      <w:r w:rsidR="000E5C5C" w:rsidRPr="001F1804">
        <w:rPr>
          <w:lang w:val="en-US"/>
        </w:rPr>
        <w:t xml:space="preserve"> </w:t>
      </w:r>
      <w:r w:rsidR="00E76CE6">
        <w:rPr>
          <w:b/>
          <w:bCs/>
          <w:lang w:val="en-US"/>
        </w:rPr>
        <w:t>contends</w:t>
      </w:r>
      <w:r w:rsidR="000E5C5C" w:rsidRPr="001F1804">
        <w:rPr>
          <w:lang w:val="en-US"/>
        </w:rPr>
        <w:t xml:space="preserve"> with </w:t>
      </w:r>
      <w:r w:rsidR="000E5C5C">
        <w:rPr>
          <w:lang w:val="en-US"/>
        </w:rPr>
        <w:t>the need for national</w:t>
      </w:r>
      <w:r w:rsidR="000E5C5C" w:rsidRPr="001F1804">
        <w:rPr>
          <w:lang w:val="en-US"/>
        </w:rPr>
        <w:t xml:space="preserve"> </w:t>
      </w:r>
      <w:r w:rsidR="00E76CE6">
        <w:rPr>
          <w:lang w:val="en-US"/>
        </w:rPr>
        <w:t xml:space="preserve">and collective </w:t>
      </w:r>
      <w:r w:rsidR="000E5C5C" w:rsidRPr="001F1804">
        <w:rPr>
          <w:lang w:val="en-US"/>
        </w:rPr>
        <w:t>security</w:t>
      </w:r>
      <w:r w:rsidR="000E5C5C">
        <w:rPr>
          <w:lang w:val="en-US"/>
        </w:rPr>
        <w:t>.</w:t>
      </w:r>
      <w:r w:rsidR="000E5C5C" w:rsidRPr="001F1804">
        <w:rPr>
          <w:lang w:val="en-US"/>
        </w:rPr>
        <w:t xml:space="preserve"> </w:t>
      </w:r>
      <w:r w:rsidR="00AB0952" w:rsidRPr="00687690">
        <w:rPr>
          <w:b/>
          <w:bCs/>
        </w:rPr>
        <w:t>For the UN Charter</w:t>
      </w:r>
      <w:r w:rsidR="00AB0952">
        <w:t>, international cooperation relies on those “</w:t>
      </w:r>
      <w:r w:rsidR="00AB0952" w:rsidRPr="000A7AE5">
        <w:t>effective collective measures for the prevention and removal of threats to the peace</w:t>
      </w:r>
      <w:r w:rsidR="004B0668">
        <w:t>…”</w:t>
      </w:r>
      <w:r w:rsidR="00AB0952">
        <w:t xml:space="preserve"> The Charter also respects “</w:t>
      </w:r>
      <w:r w:rsidR="00AB0952" w:rsidRPr="000A7AE5">
        <w:t>domestic jurisdiction</w:t>
      </w:r>
      <w:r w:rsidR="00AB0952">
        <w:t>”</w:t>
      </w:r>
      <w:r w:rsidR="00AB0952" w:rsidRPr="000A7AE5">
        <w:t xml:space="preserve"> of state</w:t>
      </w:r>
      <w:r w:rsidR="00AB0952">
        <w:t>s</w:t>
      </w:r>
      <w:r w:rsidR="00AB0952" w:rsidRPr="000A7AE5">
        <w:t xml:space="preserve"> </w:t>
      </w:r>
      <w:r w:rsidR="00AB0952">
        <w:t xml:space="preserve">except where </w:t>
      </w:r>
      <w:r w:rsidR="00AB0952" w:rsidRPr="000A7AE5">
        <w:t>enforcement measures under Chapter V</w:t>
      </w:r>
      <w:r w:rsidR="00AB0952">
        <w:t>II are authorized by the Security Council</w:t>
      </w:r>
      <w:r w:rsidR="00AB0952" w:rsidRPr="000A7AE5">
        <w:t>.</w:t>
      </w:r>
      <w:r w:rsidR="00AB0952">
        <w:t xml:space="preserve"> </w:t>
      </w:r>
      <w:r w:rsidR="00E76CE6">
        <w:rPr>
          <w:lang w:val="en-US"/>
        </w:rPr>
        <w:t>This</w:t>
      </w:r>
      <w:r>
        <w:rPr>
          <w:lang w:val="en-US"/>
        </w:rPr>
        <w:t xml:space="preserve"> </w:t>
      </w:r>
      <w:r w:rsidRPr="004A3E10">
        <w:rPr>
          <w:i/>
          <w:iCs/>
          <w:lang w:val="en-US"/>
        </w:rPr>
        <w:t>balanc</w:t>
      </w:r>
      <w:r w:rsidR="004A3E10" w:rsidRPr="004A3E10">
        <w:rPr>
          <w:i/>
          <w:iCs/>
          <w:lang w:val="en-US"/>
        </w:rPr>
        <w:t>e</w:t>
      </w:r>
      <w:r>
        <w:rPr>
          <w:lang w:val="en-US"/>
        </w:rPr>
        <w:t xml:space="preserve"> is not an end in itself; </w:t>
      </w:r>
      <w:r w:rsidR="00E76CE6">
        <w:rPr>
          <w:lang w:val="en-US"/>
        </w:rPr>
        <w:t xml:space="preserve">to succeed, </w:t>
      </w:r>
      <w:r>
        <w:rPr>
          <w:lang w:val="en-US"/>
        </w:rPr>
        <w:t xml:space="preserve">it </w:t>
      </w:r>
      <w:r w:rsidR="00E8284C">
        <w:rPr>
          <w:lang w:val="en-US"/>
        </w:rPr>
        <w:t>needs to be</w:t>
      </w:r>
      <w:r>
        <w:rPr>
          <w:lang w:val="en-US"/>
        </w:rPr>
        <w:t xml:space="preserve"> part of a process </w:t>
      </w:r>
      <w:r w:rsidR="00E8284C">
        <w:rPr>
          <w:lang w:val="en-US"/>
        </w:rPr>
        <w:t xml:space="preserve">towards </w:t>
      </w:r>
      <w:r w:rsidR="00D63433">
        <w:rPr>
          <w:lang w:val="en-US"/>
        </w:rPr>
        <w:t xml:space="preserve">both disarmament and </w:t>
      </w:r>
      <w:r w:rsidR="004B0668">
        <w:rPr>
          <w:lang w:val="en-US"/>
        </w:rPr>
        <w:t>shared</w:t>
      </w:r>
      <w:r w:rsidR="000E5C5C" w:rsidRPr="001F1804">
        <w:rPr>
          <w:lang w:val="en-US"/>
        </w:rPr>
        <w:t xml:space="preserve"> security.</w:t>
      </w:r>
      <w:r w:rsidR="000E5C5C">
        <w:rPr>
          <w:lang w:val="en-US"/>
        </w:rPr>
        <w:t xml:space="preserve"> </w:t>
      </w:r>
      <w:r w:rsidR="004A3E10">
        <w:rPr>
          <w:lang w:val="en-US"/>
        </w:rPr>
        <w:t>Similarly, a</w:t>
      </w:r>
      <w:r w:rsidR="001F1804" w:rsidRPr="001F1804">
        <w:rPr>
          <w:lang w:val="en-US"/>
        </w:rPr>
        <w:t>rms control is not only agree</w:t>
      </w:r>
      <w:r w:rsidR="004A3E10">
        <w:rPr>
          <w:lang w:val="en-US"/>
        </w:rPr>
        <w:t>ing to</w:t>
      </w:r>
      <w:r w:rsidR="001F1804" w:rsidRPr="001F1804">
        <w:rPr>
          <w:lang w:val="en-US"/>
        </w:rPr>
        <w:t xml:space="preserve"> treaties </w:t>
      </w:r>
      <w:r w:rsidR="00E8284C">
        <w:rPr>
          <w:lang w:val="en-US"/>
        </w:rPr>
        <w:t xml:space="preserve">-- </w:t>
      </w:r>
      <w:r w:rsidR="001F1804" w:rsidRPr="001F1804">
        <w:rPr>
          <w:lang w:val="en-US"/>
        </w:rPr>
        <w:t xml:space="preserve">but also restrictions, safer methods, </w:t>
      </w:r>
      <w:r w:rsidR="004A3E10">
        <w:rPr>
          <w:lang w:val="en-US"/>
        </w:rPr>
        <w:t xml:space="preserve">and </w:t>
      </w:r>
      <w:r w:rsidR="001F1804" w:rsidRPr="001F1804">
        <w:rPr>
          <w:lang w:val="en-US"/>
        </w:rPr>
        <w:t>risk reduction. Abolition</w:t>
      </w:r>
      <w:r w:rsidR="003F5190">
        <w:rPr>
          <w:lang w:val="en-US"/>
        </w:rPr>
        <w:t xml:space="preserve"> is </w:t>
      </w:r>
      <w:r w:rsidR="001F1804" w:rsidRPr="001F1804">
        <w:rPr>
          <w:lang w:val="en-US"/>
        </w:rPr>
        <w:t xml:space="preserve">something far more demanding and therefore </w:t>
      </w:r>
      <w:r w:rsidR="004A3E10">
        <w:rPr>
          <w:lang w:val="en-US"/>
        </w:rPr>
        <w:t xml:space="preserve">often </w:t>
      </w:r>
      <w:r w:rsidR="001F1804" w:rsidRPr="001F1804">
        <w:rPr>
          <w:lang w:val="en-US"/>
        </w:rPr>
        <w:t xml:space="preserve">harder to do. </w:t>
      </w:r>
    </w:p>
    <w:p w14:paraId="5B81DF42" w14:textId="77777777" w:rsidR="004A3E10" w:rsidRDefault="004A3E10" w:rsidP="00931218">
      <w:pPr>
        <w:spacing w:line="360" w:lineRule="auto"/>
        <w:rPr>
          <w:lang w:val="en-US"/>
        </w:rPr>
      </w:pPr>
    </w:p>
    <w:p w14:paraId="6A5C2899" w14:textId="0F91EA7C" w:rsidR="001F1804" w:rsidRPr="004A3E10" w:rsidRDefault="00E8284C" w:rsidP="00931218">
      <w:pPr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But </w:t>
      </w:r>
      <w:proofErr w:type="gramStart"/>
      <w:r>
        <w:rPr>
          <w:b/>
          <w:bCs/>
          <w:lang w:val="en-US"/>
        </w:rPr>
        <w:t>W</w:t>
      </w:r>
      <w:r w:rsidR="001F1804" w:rsidRPr="004A3E10">
        <w:rPr>
          <w:b/>
          <w:bCs/>
          <w:lang w:val="en-US"/>
        </w:rPr>
        <w:t>as</w:t>
      </w:r>
      <w:proofErr w:type="gramEnd"/>
      <w:r w:rsidR="001F1804" w:rsidRPr="004A3E10">
        <w:rPr>
          <w:b/>
          <w:bCs/>
          <w:lang w:val="en-US"/>
        </w:rPr>
        <w:t xml:space="preserve"> the Ottawa Treaty</w:t>
      </w:r>
      <w:r w:rsidR="00426849" w:rsidRPr="004A3E10">
        <w:rPr>
          <w:b/>
          <w:bCs/>
          <w:lang w:val="en-US"/>
        </w:rPr>
        <w:t xml:space="preserve"> to ban antipersonnel landmines</w:t>
      </w:r>
      <w:r w:rsidR="001F1804" w:rsidRPr="004A3E10">
        <w:rPr>
          <w:b/>
          <w:bCs/>
          <w:lang w:val="en-US"/>
        </w:rPr>
        <w:t xml:space="preserve"> hard to do? </w:t>
      </w:r>
    </w:p>
    <w:p w14:paraId="6C8E5F61" w14:textId="77777777" w:rsidR="001F1804" w:rsidRPr="001F1804" w:rsidRDefault="001F1804" w:rsidP="00931218">
      <w:pPr>
        <w:spacing w:line="360" w:lineRule="auto"/>
        <w:rPr>
          <w:lang w:val="en-US"/>
        </w:rPr>
      </w:pPr>
    </w:p>
    <w:p w14:paraId="0139BD9A" w14:textId="51D796FE" w:rsidR="002277E9" w:rsidRDefault="00B74DBC" w:rsidP="00931218">
      <w:pPr>
        <w:spacing w:line="360" w:lineRule="auto"/>
        <w:rPr>
          <w:lang w:val="en-US"/>
        </w:rPr>
      </w:pPr>
      <w:r>
        <w:rPr>
          <w:lang w:val="en-US"/>
        </w:rPr>
        <w:t xml:space="preserve">To answer this </w:t>
      </w:r>
      <w:r w:rsidR="00426849">
        <w:rPr>
          <w:lang w:val="en-US"/>
        </w:rPr>
        <w:t>question,</w:t>
      </w:r>
      <w:r>
        <w:rPr>
          <w:lang w:val="en-US"/>
        </w:rPr>
        <w:t xml:space="preserve"> we </w:t>
      </w:r>
      <w:r w:rsidR="004B0668">
        <w:rPr>
          <w:lang w:val="en-US"/>
        </w:rPr>
        <w:t>should</w:t>
      </w:r>
      <w:r>
        <w:rPr>
          <w:lang w:val="en-US"/>
        </w:rPr>
        <w:t xml:space="preserve"> distinguish strategic from peripheral weapons. Weapons that are either seen to have limited utility </w:t>
      </w:r>
      <w:r w:rsidR="003F5190">
        <w:rPr>
          <w:lang w:val="en-US"/>
        </w:rPr>
        <w:t>for</w:t>
      </w:r>
      <w:r>
        <w:rPr>
          <w:lang w:val="en-US"/>
        </w:rPr>
        <w:t xml:space="preserve"> </w:t>
      </w:r>
      <w:r w:rsidR="00D63433">
        <w:rPr>
          <w:lang w:val="en-US"/>
        </w:rPr>
        <w:t xml:space="preserve">strategic </w:t>
      </w:r>
      <w:r>
        <w:rPr>
          <w:lang w:val="en-US"/>
        </w:rPr>
        <w:t xml:space="preserve">deterrence or in </w:t>
      </w:r>
      <w:r w:rsidR="00426849">
        <w:rPr>
          <w:lang w:val="en-US"/>
        </w:rPr>
        <w:t>warfighting</w:t>
      </w:r>
      <w:r w:rsidR="003F5190">
        <w:rPr>
          <w:lang w:val="en-US"/>
        </w:rPr>
        <w:t xml:space="preserve"> -- </w:t>
      </w:r>
      <w:r>
        <w:rPr>
          <w:lang w:val="en-US"/>
        </w:rPr>
        <w:t>such as antipersonnel landmines, cluster munitions, or chemical and biological weapons</w:t>
      </w:r>
      <w:r w:rsidR="003F5190">
        <w:rPr>
          <w:lang w:val="en-US"/>
        </w:rPr>
        <w:t xml:space="preserve"> --</w:t>
      </w:r>
      <w:r>
        <w:rPr>
          <w:lang w:val="en-US"/>
        </w:rPr>
        <w:t xml:space="preserve"> have been removed from arsenals </w:t>
      </w:r>
      <w:r w:rsidR="004A3E10">
        <w:rPr>
          <w:lang w:val="en-US"/>
        </w:rPr>
        <w:t xml:space="preserve">relatively </w:t>
      </w:r>
      <w:r>
        <w:rPr>
          <w:lang w:val="en-US"/>
        </w:rPr>
        <w:t xml:space="preserve">quickly in many </w:t>
      </w:r>
      <w:r w:rsidR="00426849">
        <w:rPr>
          <w:lang w:val="en-US"/>
        </w:rPr>
        <w:t>countries</w:t>
      </w:r>
      <w:r>
        <w:rPr>
          <w:lang w:val="en-US"/>
        </w:rPr>
        <w:t>.</w:t>
      </w:r>
      <w:r w:rsidR="003F5190">
        <w:rPr>
          <w:lang w:val="en-US"/>
        </w:rPr>
        <w:t xml:space="preserve"> </w:t>
      </w:r>
      <w:r w:rsidR="00E76CE6">
        <w:rPr>
          <w:lang w:val="en-US"/>
        </w:rPr>
        <w:t>That’s</w:t>
      </w:r>
      <w:r w:rsidR="003F5190">
        <w:rPr>
          <w:lang w:val="en-US"/>
        </w:rPr>
        <w:t xml:space="preserve"> not arguing that their elimination is irrelevant. Their non-use has </w:t>
      </w:r>
      <w:r w:rsidR="004A3E10">
        <w:rPr>
          <w:lang w:val="en-US"/>
        </w:rPr>
        <w:t>huge humanitarian benefit</w:t>
      </w:r>
      <w:r w:rsidR="00E8284C">
        <w:rPr>
          <w:lang w:val="en-US"/>
        </w:rPr>
        <w:t>s</w:t>
      </w:r>
      <w:r w:rsidR="004A3E10">
        <w:rPr>
          <w:lang w:val="en-US"/>
        </w:rPr>
        <w:t xml:space="preserve">, and </w:t>
      </w:r>
      <w:r w:rsidR="003F5190">
        <w:rPr>
          <w:lang w:val="en-US"/>
        </w:rPr>
        <w:t xml:space="preserve">a measurable impact on casualty </w:t>
      </w:r>
      <w:r w:rsidR="00E76CE6">
        <w:rPr>
          <w:lang w:val="en-US"/>
        </w:rPr>
        <w:t>numbers</w:t>
      </w:r>
      <w:r w:rsidR="003F5190">
        <w:rPr>
          <w:lang w:val="en-US"/>
        </w:rPr>
        <w:t>, particular</w:t>
      </w:r>
      <w:r w:rsidR="00E76CE6">
        <w:rPr>
          <w:lang w:val="en-US"/>
        </w:rPr>
        <w:t>ly</w:t>
      </w:r>
      <w:r w:rsidR="003F5190">
        <w:rPr>
          <w:lang w:val="en-US"/>
        </w:rPr>
        <w:t xml:space="preserve"> </w:t>
      </w:r>
      <w:r w:rsidR="00E76CE6">
        <w:rPr>
          <w:lang w:val="en-US"/>
        </w:rPr>
        <w:t>those</w:t>
      </w:r>
      <w:r w:rsidR="003F5190">
        <w:rPr>
          <w:lang w:val="en-US"/>
        </w:rPr>
        <w:t xml:space="preserve"> of civilians. </w:t>
      </w:r>
    </w:p>
    <w:p w14:paraId="5DDE4F6D" w14:textId="77777777" w:rsidR="002277E9" w:rsidRDefault="002277E9" w:rsidP="00931218">
      <w:pPr>
        <w:spacing w:line="360" w:lineRule="auto"/>
        <w:rPr>
          <w:lang w:val="en-US"/>
        </w:rPr>
      </w:pPr>
    </w:p>
    <w:p w14:paraId="2CEDF85C" w14:textId="3147FA99" w:rsidR="001F1804" w:rsidRDefault="003F5190" w:rsidP="00931218">
      <w:pPr>
        <w:spacing w:line="360" w:lineRule="auto"/>
        <w:rPr>
          <w:lang w:val="en-US"/>
        </w:rPr>
      </w:pPr>
      <w:r>
        <w:rPr>
          <w:lang w:val="en-US"/>
        </w:rPr>
        <w:t xml:space="preserve">But it must be said that the </w:t>
      </w:r>
      <w:r w:rsidR="00535479">
        <w:rPr>
          <w:lang w:val="en-US"/>
        </w:rPr>
        <w:t>challenges</w:t>
      </w:r>
      <w:r w:rsidR="002277E9">
        <w:rPr>
          <w:lang w:val="en-US"/>
        </w:rPr>
        <w:t xml:space="preserve"> posed by</w:t>
      </w:r>
      <w:r>
        <w:rPr>
          <w:lang w:val="en-US"/>
        </w:rPr>
        <w:t xml:space="preserve"> nuclear weapons, cruise missiles, lethal autonomous weapons systems, </w:t>
      </w:r>
      <w:r w:rsidR="00D63433">
        <w:rPr>
          <w:lang w:val="en-US"/>
        </w:rPr>
        <w:t xml:space="preserve">space-based and </w:t>
      </w:r>
      <w:r w:rsidR="002277E9">
        <w:rPr>
          <w:lang w:val="en-US"/>
        </w:rPr>
        <w:t>unmanned aerial vehicles or drones</w:t>
      </w:r>
      <w:r w:rsidR="00535479">
        <w:rPr>
          <w:lang w:val="en-US"/>
        </w:rPr>
        <w:t>,</w:t>
      </w:r>
      <w:r w:rsidR="002277E9">
        <w:rPr>
          <w:lang w:val="en-US"/>
        </w:rPr>
        <w:t xml:space="preserve"> are far more complicated to </w:t>
      </w:r>
      <w:r w:rsidR="00535479">
        <w:rPr>
          <w:lang w:val="en-US"/>
        </w:rPr>
        <w:t>deal with</w:t>
      </w:r>
      <w:r w:rsidR="002277E9">
        <w:rPr>
          <w:lang w:val="en-US"/>
        </w:rPr>
        <w:t xml:space="preserve">, </w:t>
      </w:r>
      <w:r w:rsidR="004A3E10">
        <w:rPr>
          <w:lang w:val="en-US"/>
        </w:rPr>
        <w:t>because of their strategic importance</w:t>
      </w:r>
      <w:r w:rsidR="002277E9">
        <w:rPr>
          <w:lang w:val="en-US"/>
        </w:rPr>
        <w:t>.</w:t>
      </w:r>
      <w:r>
        <w:rPr>
          <w:lang w:val="en-US"/>
        </w:rPr>
        <w:t xml:space="preserve"> </w:t>
      </w:r>
      <w:r w:rsidR="00535479">
        <w:rPr>
          <w:lang w:val="en-US"/>
        </w:rPr>
        <w:t>Let’s not forget</w:t>
      </w:r>
      <w:r w:rsidR="004A3E10">
        <w:rPr>
          <w:lang w:val="en-US"/>
        </w:rPr>
        <w:t xml:space="preserve"> too</w:t>
      </w:r>
      <w:r w:rsidR="00BB57ED">
        <w:rPr>
          <w:lang w:val="en-US"/>
        </w:rPr>
        <w:t xml:space="preserve"> that the</w:t>
      </w:r>
      <w:r w:rsidR="00535479">
        <w:rPr>
          <w:lang w:val="en-US"/>
        </w:rPr>
        <w:t xml:space="preserve"> consequential 1996</w:t>
      </w:r>
      <w:r w:rsidR="00BB57ED">
        <w:rPr>
          <w:lang w:val="en-US"/>
        </w:rPr>
        <w:t xml:space="preserve"> </w:t>
      </w:r>
      <w:hyperlink r:id="rId8" w:history="1">
        <w:r w:rsidR="00BB57ED" w:rsidRPr="00C524C6">
          <w:rPr>
            <w:rStyle w:val="Hyperlink"/>
            <w:lang w:val="en-US"/>
          </w:rPr>
          <w:t>ICRC Report</w:t>
        </w:r>
      </w:hyperlink>
      <w:r w:rsidR="00BB57ED">
        <w:rPr>
          <w:lang w:val="en-US"/>
        </w:rPr>
        <w:t xml:space="preserve"> </w:t>
      </w:r>
      <w:r w:rsidR="00D63433">
        <w:rPr>
          <w:lang w:val="en-US"/>
        </w:rPr>
        <w:t>“</w:t>
      </w:r>
      <w:r w:rsidR="00D63433" w:rsidRPr="00535479">
        <w:rPr>
          <w:i/>
          <w:iCs/>
          <w:lang w:val="en-US"/>
        </w:rPr>
        <w:t>Anti-personnel Landmines: Friend or Foe?</w:t>
      </w:r>
      <w:r w:rsidR="00D63433">
        <w:rPr>
          <w:i/>
          <w:iCs/>
          <w:lang w:val="en-US"/>
        </w:rPr>
        <w:t>”</w:t>
      </w:r>
      <w:r w:rsidR="00D63433" w:rsidRPr="00535479">
        <w:rPr>
          <w:i/>
          <w:iCs/>
          <w:lang w:val="en-US"/>
        </w:rPr>
        <w:t xml:space="preserve"> </w:t>
      </w:r>
      <w:r w:rsidR="00BB57ED">
        <w:rPr>
          <w:lang w:val="en-US"/>
        </w:rPr>
        <w:t xml:space="preserve">that </w:t>
      </w:r>
      <w:r w:rsidR="00D63433">
        <w:rPr>
          <w:lang w:val="en-US"/>
        </w:rPr>
        <w:t xml:space="preserve">fundamentally </w:t>
      </w:r>
      <w:r w:rsidR="00BB57ED">
        <w:rPr>
          <w:lang w:val="en-US"/>
        </w:rPr>
        <w:t>undermined the legitimacy of antipersonnel mines</w:t>
      </w:r>
      <w:r w:rsidR="00535479">
        <w:rPr>
          <w:lang w:val="en-US"/>
        </w:rPr>
        <w:t xml:space="preserve">, </w:t>
      </w:r>
      <w:r w:rsidR="00BB57ED">
        <w:rPr>
          <w:lang w:val="en-US"/>
        </w:rPr>
        <w:t>didn’t argue</w:t>
      </w:r>
      <w:r w:rsidR="004A3E10">
        <w:rPr>
          <w:lang w:val="en-US"/>
        </w:rPr>
        <w:t xml:space="preserve"> mines</w:t>
      </w:r>
      <w:r w:rsidR="00BB57ED">
        <w:rPr>
          <w:lang w:val="en-US"/>
        </w:rPr>
        <w:t xml:space="preserve"> had no military utility</w:t>
      </w:r>
      <w:r w:rsidR="004A3E10">
        <w:rPr>
          <w:lang w:val="en-US"/>
        </w:rPr>
        <w:t>.</w:t>
      </w:r>
      <w:r w:rsidR="00BB57ED">
        <w:rPr>
          <w:lang w:val="en-US"/>
        </w:rPr>
        <w:t xml:space="preserve"> </w:t>
      </w:r>
      <w:r w:rsidR="004A3E10">
        <w:rPr>
          <w:lang w:val="en-US"/>
        </w:rPr>
        <w:t>Quite the contrary. But</w:t>
      </w:r>
      <w:r w:rsidR="00BB57ED">
        <w:rPr>
          <w:lang w:val="en-US"/>
        </w:rPr>
        <w:t xml:space="preserve"> rather</w:t>
      </w:r>
      <w:r w:rsidR="004A3E10">
        <w:rPr>
          <w:lang w:val="en-US"/>
        </w:rPr>
        <w:t xml:space="preserve"> this</w:t>
      </w:r>
      <w:r w:rsidR="00BB57ED">
        <w:rPr>
          <w:lang w:val="en-US"/>
        </w:rPr>
        <w:t>: “</w:t>
      </w:r>
      <w:r w:rsidR="00BB57ED" w:rsidRPr="00BB57ED">
        <w:rPr>
          <w:lang w:val="en-US"/>
        </w:rPr>
        <w:t xml:space="preserve">The </w:t>
      </w:r>
      <w:r w:rsidR="00BB57ED" w:rsidRPr="00535479">
        <w:rPr>
          <w:b/>
          <w:bCs/>
          <w:lang w:val="en-US"/>
        </w:rPr>
        <w:t>limited</w:t>
      </w:r>
      <w:r w:rsidR="00BB57ED" w:rsidRPr="00BB57ED">
        <w:rPr>
          <w:lang w:val="en-US"/>
        </w:rPr>
        <w:t xml:space="preserve"> military utility of AP mines is </w:t>
      </w:r>
      <w:r w:rsidR="00BB57ED" w:rsidRPr="00535479">
        <w:rPr>
          <w:b/>
          <w:bCs/>
          <w:lang w:val="en-US"/>
        </w:rPr>
        <w:t>far outweighed</w:t>
      </w:r>
      <w:r w:rsidR="00BB57ED" w:rsidRPr="00BB57ED">
        <w:rPr>
          <w:lang w:val="en-US"/>
        </w:rPr>
        <w:t xml:space="preserve"> by the appalling humanitarian consequences of their use in actual conflicts.</w:t>
      </w:r>
      <w:r w:rsidR="00BB57ED">
        <w:rPr>
          <w:lang w:val="en-US"/>
        </w:rPr>
        <w:t xml:space="preserve">” </w:t>
      </w:r>
      <w:r w:rsidR="00B74DBC">
        <w:rPr>
          <w:lang w:val="en-US"/>
        </w:rPr>
        <w:t xml:space="preserve"> </w:t>
      </w:r>
      <w:r w:rsidR="00C524C6">
        <w:rPr>
          <w:lang w:val="en-US"/>
        </w:rPr>
        <w:t>As well,</w:t>
      </w:r>
      <w:r w:rsidR="002277E9">
        <w:rPr>
          <w:lang w:val="en-US"/>
        </w:rPr>
        <w:t xml:space="preserve"> </w:t>
      </w:r>
      <w:r w:rsidR="00C23429">
        <w:rPr>
          <w:lang w:val="en-US"/>
        </w:rPr>
        <w:t>treaty regimes</w:t>
      </w:r>
      <w:r w:rsidR="00B74DBC">
        <w:rPr>
          <w:lang w:val="en-US"/>
        </w:rPr>
        <w:t xml:space="preserve"> </w:t>
      </w:r>
      <w:r w:rsidR="00535479">
        <w:rPr>
          <w:lang w:val="en-US"/>
        </w:rPr>
        <w:t>including</w:t>
      </w:r>
      <w:r w:rsidR="00C524C6">
        <w:rPr>
          <w:lang w:val="en-US"/>
        </w:rPr>
        <w:t xml:space="preserve"> the Ottawa Landmine Treaty, </w:t>
      </w:r>
      <w:r w:rsidR="002277E9">
        <w:rPr>
          <w:lang w:val="en-US"/>
        </w:rPr>
        <w:t>still face</w:t>
      </w:r>
      <w:r w:rsidR="00B74DBC">
        <w:rPr>
          <w:lang w:val="en-US"/>
        </w:rPr>
        <w:t xml:space="preserve"> outliers</w:t>
      </w:r>
      <w:r w:rsidR="00426849">
        <w:rPr>
          <w:lang w:val="en-US"/>
        </w:rPr>
        <w:t xml:space="preserve"> (</w:t>
      </w:r>
      <w:r w:rsidR="00C23429">
        <w:rPr>
          <w:lang w:val="en-US"/>
        </w:rPr>
        <w:t>and</w:t>
      </w:r>
      <w:r w:rsidR="00426849">
        <w:rPr>
          <w:lang w:val="en-US"/>
        </w:rPr>
        <w:t xml:space="preserve"> poor countries)</w:t>
      </w:r>
      <w:r w:rsidR="00B74DBC">
        <w:rPr>
          <w:lang w:val="en-US"/>
        </w:rPr>
        <w:t xml:space="preserve"> </w:t>
      </w:r>
      <w:r w:rsidR="002277E9">
        <w:rPr>
          <w:lang w:val="en-US"/>
        </w:rPr>
        <w:t>that are unwilling to</w:t>
      </w:r>
      <w:r w:rsidR="00B74DBC">
        <w:rPr>
          <w:lang w:val="en-US"/>
        </w:rPr>
        <w:t xml:space="preserve"> give up their stockpiles. </w:t>
      </w:r>
    </w:p>
    <w:p w14:paraId="3D92C473" w14:textId="77777777" w:rsidR="00B74DBC" w:rsidRDefault="00B74DBC" w:rsidP="00931218">
      <w:pPr>
        <w:spacing w:line="360" w:lineRule="auto"/>
        <w:rPr>
          <w:lang w:val="en-US"/>
        </w:rPr>
      </w:pPr>
    </w:p>
    <w:p w14:paraId="0415329B" w14:textId="26BF0B1C" w:rsidR="00B1765F" w:rsidRPr="00D63433" w:rsidRDefault="002277E9" w:rsidP="00931218">
      <w:pPr>
        <w:spacing w:line="360" w:lineRule="auto"/>
        <w:rPr>
          <w:lang w:val="en-US"/>
        </w:rPr>
      </w:pPr>
      <w:r>
        <w:rPr>
          <w:lang w:val="en-US"/>
        </w:rPr>
        <w:t>Nuclear</w:t>
      </w:r>
      <w:r w:rsidR="00B74DBC">
        <w:rPr>
          <w:lang w:val="en-US"/>
        </w:rPr>
        <w:t xml:space="preserve"> weapons (and missiles for their delivery)</w:t>
      </w:r>
      <w:r>
        <w:rPr>
          <w:lang w:val="en-US"/>
        </w:rPr>
        <w:t xml:space="preserve"> have</w:t>
      </w:r>
      <w:r w:rsidR="00B74DBC">
        <w:rPr>
          <w:lang w:val="en-US"/>
        </w:rPr>
        <w:t xml:space="preserve"> been reduced in number. Treaties have been created, such as the NPT</w:t>
      </w:r>
      <w:r w:rsidR="00535479">
        <w:rPr>
          <w:lang w:val="en-US"/>
        </w:rPr>
        <w:t xml:space="preserve"> and TPNW</w:t>
      </w:r>
      <w:r w:rsidR="00426849">
        <w:rPr>
          <w:lang w:val="en-US"/>
        </w:rPr>
        <w:t>,</w:t>
      </w:r>
      <w:r w:rsidR="00B74DBC">
        <w:rPr>
          <w:lang w:val="en-US"/>
        </w:rPr>
        <w:t xml:space="preserve"> but no </w:t>
      </w:r>
      <w:r>
        <w:rPr>
          <w:lang w:val="en-US"/>
        </w:rPr>
        <w:t xml:space="preserve">comprehensive </w:t>
      </w:r>
      <w:r w:rsidR="00B74DBC">
        <w:rPr>
          <w:lang w:val="en-US"/>
        </w:rPr>
        <w:t>elimination</w:t>
      </w:r>
      <w:r w:rsidR="00C524C6">
        <w:rPr>
          <w:lang w:val="en-US"/>
        </w:rPr>
        <w:t xml:space="preserve"> by key possessors</w:t>
      </w:r>
      <w:r w:rsidR="00B74DBC">
        <w:rPr>
          <w:lang w:val="en-US"/>
        </w:rPr>
        <w:t xml:space="preserve"> has proceeded. </w:t>
      </w:r>
      <w:r>
        <w:rPr>
          <w:lang w:val="en-US"/>
        </w:rPr>
        <w:t xml:space="preserve">The current </w:t>
      </w:r>
      <w:r w:rsidR="00E76CE6">
        <w:rPr>
          <w:lang w:val="en-US"/>
        </w:rPr>
        <w:t>rhetoric</w:t>
      </w:r>
      <w:r>
        <w:rPr>
          <w:lang w:val="en-US"/>
        </w:rPr>
        <w:t xml:space="preserve"> is</w:t>
      </w:r>
      <w:r w:rsidR="00C524C6">
        <w:rPr>
          <w:lang w:val="en-US"/>
        </w:rPr>
        <w:t>, alas,</w:t>
      </w:r>
      <w:r>
        <w:rPr>
          <w:lang w:val="en-US"/>
        </w:rPr>
        <w:t xml:space="preserve"> in the opposite direction: modernization </w:t>
      </w:r>
      <w:r w:rsidR="00E76CE6">
        <w:rPr>
          <w:lang w:val="en-US"/>
        </w:rPr>
        <w:t xml:space="preserve">and </w:t>
      </w:r>
      <w:r>
        <w:rPr>
          <w:lang w:val="en-US"/>
        </w:rPr>
        <w:t>increase</w:t>
      </w:r>
      <w:r w:rsidR="00C23429">
        <w:rPr>
          <w:lang w:val="en-US"/>
        </w:rPr>
        <w:t>d</w:t>
      </w:r>
      <w:r>
        <w:rPr>
          <w:lang w:val="en-US"/>
        </w:rPr>
        <w:t xml:space="preserve"> inventory. </w:t>
      </w:r>
      <w:r w:rsidR="004A3E10">
        <w:rPr>
          <w:lang w:val="en-US"/>
        </w:rPr>
        <w:t xml:space="preserve">China wants to </w:t>
      </w:r>
      <w:r w:rsidR="00E76CE6">
        <w:rPr>
          <w:lang w:val="en-US"/>
        </w:rPr>
        <w:t>triple</w:t>
      </w:r>
      <w:r w:rsidR="004A3E10">
        <w:rPr>
          <w:lang w:val="en-US"/>
        </w:rPr>
        <w:t xml:space="preserve"> its </w:t>
      </w:r>
      <w:r w:rsidR="00C23429">
        <w:rPr>
          <w:lang w:val="en-US"/>
        </w:rPr>
        <w:t>missile count</w:t>
      </w:r>
      <w:r w:rsidR="004A3E10">
        <w:rPr>
          <w:lang w:val="en-US"/>
        </w:rPr>
        <w:t xml:space="preserve"> from 500 to 1500, just to name one case. </w:t>
      </w:r>
      <w:r w:rsidR="00B74DBC">
        <w:rPr>
          <w:lang w:val="en-US"/>
        </w:rPr>
        <w:t>The T</w:t>
      </w:r>
      <w:r w:rsidR="00B1765F">
        <w:rPr>
          <w:lang w:val="en-US"/>
        </w:rPr>
        <w:t xml:space="preserve">reaty on the </w:t>
      </w:r>
      <w:r w:rsidR="00B74DBC">
        <w:rPr>
          <w:lang w:val="en-US"/>
        </w:rPr>
        <w:t>P</w:t>
      </w:r>
      <w:r w:rsidR="00B1765F">
        <w:rPr>
          <w:lang w:val="en-US"/>
        </w:rPr>
        <w:t xml:space="preserve">rohibition of </w:t>
      </w:r>
      <w:r w:rsidR="00B74DBC">
        <w:rPr>
          <w:lang w:val="en-US"/>
        </w:rPr>
        <w:t>N</w:t>
      </w:r>
      <w:r w:rsidR="00B1765F">
        <w:rPr>
          <w:lang w:val="en-US"/>
        </w:rPr>
        <w:t xml:space="preserve">uclear </w:t>
      </w:r>
      <w:r w:rsidR="00B74DBC">
        <w:rPr>
          <w:lang w:val="en-US"/>
        </w:rPr>
        <w:t>W</w:t>
      </w:r>
      <w:r w:rsidR="00B1765F">
        <w:rPr>
          <w:lang w:val="en-US"/>
        </w:rPr>
        <w:t>eapons (TPNW)</w:t>
      </w:r>
      <w:r w:rsidR="00B74DBC">
        <w:rPr>
          <w:lang w:val="en-US"/>
        </w:rPr>
        <w:t xml:space="preserve"> </w:t>
      </w:r>
      <w:r w:rsidR="00535479">
        <w:rPr>
          <w:lang w:val="en-US"/>
        </w:rPr>
        <w:t xml:space="preserve">is supported by 137 </w:t>
      </w:r>
      <w:r w:rsidR="00B74DBC">
        <w:rPr>
          <w:lang w:val="en-US"/>
        </w:rPr>
        <w:t>states</w:t>
      </w:r>
      <w:r w:rsidR="00535479">
        <w:rPr>
          <w:lang w:val="en-US"/>
        </w:rPr>
        <w:t xml:space="preserve"> (</w:t>
      </w:r>
      <w:r w:rsidR="00C23429">
        <w:rPr>
          <w:lang w:val="en-US"/>
        </w:rPr>
        <w:t xml:space="preserve">about half </w:t>
      </w:r>
      <w:r w:rsidR="004B0668">
        <w:rPr>
          <w:lang w:val="en-US"/>
        </w:rPr>
        <w:t xml:space="preserve">of whom </w:t>
      </w:r>
      <w:r w:rsidR="00535479">
        <w:rPr>
          <w:lang w:val="en-US"/>
        </w:rPr>
        <w:t>are state parties)</w:t>
      </w:r>
      <w:r w:rsidR="00B74DBC">
        <w:rPr>
          <w:lang w:val="en-US"/>
        </w:rPr>
        <w:t xml:space="preserve">, </w:t>
      </w:r>
      <w:r w:rsidR="00B74DBC" w:rsidRPr="00D63433">
        <w:rPr>
          <w:b/>
          <w:bCs/>
          <w:lang w:val="en-US"/>
        </w:rPr>
        <w:t>but</w:t>
      </w:r>
      <w:r w:rsidR="00426849" w:rsidRPr="00D63433">
        <w:rPr>
          <w:b/>
          <w:bCs/>
          <w:lang w:val="en-US"/>
        </w:rPr>
        <w:t xml:space="preserve"> </w:t>
      </w:r>
      <w:r w:rsidR="00B74DBC" w:rsidRPr="00D63433">
        <w:rPr>
          <w:b/>
          <w:bCs/>
          <w:lang w:val="en-US"/>
        </w:rPr>
        <w:t>none that</w:t>
      </w:r>
      <w:r w:rsidR="00D63433" w:rsidRPr="00D63433">
        <w:rPr>
          <w:b/>
          <w:bCs/>
          <w:lang w:val="en-US"/>
        </w:rPr>
        <w:t xml:space="preserve"> are</w:t>
      </w:r>
      <w:r w:rsidR="00B74DBC" w:rsidRPr="00D63433">
        <w:rPr>
          <w:b/>
          <w:bCs/>
          <w:lang w:val="en-US"/>
        </w:rPr>
        <w:t xml:space="preserve"> </w:t>
      </w:r>
      <w:r w:rsidR="00B1765F" w:rsidRPr="00D63433">
        <w:rPr>
          <w:b/>
          <w:bCs/>
          <w:lang w:val="en-US"/>
        </w:rPr>
        <w:t>key</w:t>
      </w:r>
      <w:r w:rsidR="00B1765F">
        <w:rPr>
          <w:lang w:val="en-US"/>
        </w:rPr>
        <w:t xml:space="preserve">. </w:t>
      </w:r>
      <w:r w:rsidR="00B74DBC">
        <w:rPr>
          <w:lang w:val="en-US"/>
        </w:rPr>
        <w:t xml:space="preserve"> The </w:t>
      </w:r>
      <w:r w:rsidR="00F80A43">
        <w:rPr>
          <w:lang w:val="en-US"/>
        </w:rPr>
        <w:t>Model</w:t>
      </w:r>
      <w:r>
        <w:rPr>
          <w:lang w:val="en-US"/>
        </w:rPr>
        <w:t xml:space="preserve"> </w:t>
      </w:r>
      <w:r w:rsidR="00B74DBC">
        <w:rPr>
          <w:lang w:val="en-US"/>
        </w:rPr>
        <w:t>N</w:t>
      </w:r>
      <w:r w:rsidR="00B1765F">
        <w:rPr>
          <w:lang w:val="en-US"/>
        </w:rPr>
        <w:t xml:space="preserve">uclear </w:t>
      </w:r>
      <w:r w:rsidR="00B74DBC">
        <w:rPr>
          <w:lang w:val="en-US"/>
        </w:rPr>
        <w:t>W</w:t>
      </w:r>
      <w:r w:rsidR="00B1765F">
        <w:rPr>
          <w:lang w:val="en-US"/>
        </w:rPr>
        <w:t xml:space="preserve">eapons </w:t>
      </w:r>
      <w:r w:rsidR="00B74DBC">
        <w:rPr>
          <w:lang w:val="en-US"/>
        </w:rPr>
        <w:t>C</w:t>
      </w:r>
      <w:r w:rsidR="00B1765F">
        <w:rPr>
          <w:lang w:val="en-US"/>
        </w:rPr>
        <w:t>onvention</w:t>
      </w:r>
      <w:r w:rsidR="00B74DBC">
        <w:rPr>
          <w:lang w:val="en-US"/>
        </w:rPr>
        <w:t xml:space="preserve"> is backburnered, although some nuclear weapon and nuclear umbrella states (China, </w:t>
      </w:r>
      <w:r w:rsidR="00F80A43">
        <w:rPr>
          <w:lang w:val="en-US"/>
        </w:rPr>
        <w:t xml:space="preserve">India, Pakistan and North Korea, </w:t>
      </w:r>
      <w:r w:rsidR="00B1765F">
        <w:rPr>
          <w:lang w:val="en-US"/>
        </w:rPr>
        <w:t>to name four</w:t>
      </w:r>
      <w:r w:rsidR="00B74DBC">
        <w:rPr>
          <w:lang w:val="en-US"/>
        </w:rPr>
        <w:t xml:space="preserve">) have </w:t>
      </w:r>
      <w:r w:rsidR="00F80A43">
        <w:rPr>
          <w:lang w:val="en-US"/>
        </w:rPr>
        <w:t>tentatively supported</w:t>
      </w:r>
      <w:r w:rsidR="00B74DBC">
        <w:rPr>
          <w:lang w:val="en-US"/>
        </w:rPr>
        <w:t xml:space="preserve"> it</w:t>
      </w:r>
      <w:r w:rsidR="00F80A43">
        <w:rPr>
          <w:lang w:val="en-US"/>
        </w:rPr>
        <w:t xml:space="preserve"> in the past</w:t>
      </w:r>
      <w:r w:rsidR="00B74DBC">
        <w:rPr>
          <w:lang w:val="en-US"/>
        </w:rPr>
        <w:t>.</w:t>
      </w:r>
      <w:r w:rsidR="00D63433">
        <w:rPr>
          <w:lang w:val="en-US"/>
        </w:rPr>
        <w:t xml:space="preserve"> </w:t>
      </w:r>
      <w:r w:rsidR="00D63433">
        <w:rPr>
          <w:lang w:val="en-US"/>
        </w:rPr>
        <w:br/>
      </w:r>
    </w:p>
    <w:p w14:paraId="7D085EFC" w14:textId="6451D894" w:rsidR="00CC0A05" w:rsidRPr="00C23429" w:rsidRDefault="00C23429" w:rsidP="00931218">
      <w:pPr>
        <w:spacing w:line="360" w:lineRule="auto"/>
      </w:pPr>
      <w:r>
        <w:rPr>
          <w:lang w:val="en-US"/>
        </w:rPr>
        <w:t>And yet</w:t>
      </w:r>
      <w:r w:rsidR="009B2BD9" w:rsidRPr="00CC0A05">
        <w:rPr>
          <w:lang w:val="en-US"/>
        </w:rPr>
        <w:t xml:space="preserve"> common security </w:t>
      </w:r>
      <w:r w:rsidR="00B1765F">
        <w:rPr>
          <w:lang w:val="en-US"/>
        </w:rPr>
        <w:t xml:space="preserve">practice </w:t>
      </w:r>
      <w:r w:rsidR="009B2BD9" w:rsidRPr="00CC0A05">
        <w:rPr>
          <w:lang w:val="en-US"/>
        </w:rPr>
        <w:t xml:space="preserve">can </w:t>
      </w:r>
      <w:r w:rsidR="00B1765F">
        <w:rPr>
          <w:lang w:val="en-US"/>
        </w:rPr>
        <w:t xml:space="preserve">still </w:t>
      </w:r>
      <w:r w:rsidR="009B2BD9" w:rsidRPr="00CC0A05">
        <w:rPr>
          <w:lang w:val="en-US"/>
        </w:rPr>
        <w:t>lead to disarmament</w:t>
      </w:r>
      <w:r w:rsidR="00CC0A05">
        <w:rPr>
          <w:lang w:val="en-US"/>
        </w:rPr>
        <w:t xml:space="preserve"> successes</w:t>
      </w:r>
      <w:r w:rsidR="009B2BD9" w:rsidRPr="00CC0A05">
        <w:rPr>
          <w:lang w:val="en-US"/>
        </w:rPr>
        <w:t xml:space="preserve">; and unilateral efforts at disarmament can </w:t>
      </w:r>
      <w:r w:rsidR="00B1765F">
        <w:rPr>
          <w:lang w:val="en-US"/>
        </w:rPr>
        <w:t>do the same</w:t>
      </w:r>
      <w:r w:rsidR="009B2BD9" w:rsidRPr="00CC0A05">
        <w:rPr>
          <w:lang w:val="en-US"/>
        </w:rPr>
        <w:t>.</w:t>
      </w:r>
      <w:r w:rsidR="00CC0A05">
        <w:rPr>
          <w:lang w:val="en-US"/>
        </w:rPr>
        <w:t xml:space="preserve"> We don’t know if there exists a</w:t>
      </w:r>
      <w:r w:rsidR="00D63433">
        <w:rPr>
          <w:lang w:val="en-US"/>
        </w:rPr>
        <w:t xml:space="preserve"> </w:t>
      </w:r>
      <w:r w:rsidR="00B1765F" w:rsidRPr="00D87E4B">
        <w:rPr>
          <w:b/>
          <w:bCs/>
          <w:lang w:val="en-US"/>
        </w:rPr>
        <w:t>definitive</w:t>
      </w:r>
      <w:r w:rsidR="00CC0A05" w:rsidRPr="00D87E4B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future </w:t>
      </w:r>
      <w:r w:rsidR="00CC0A05" w:rsidRPr="00D87E4B">
        <w:rPr>
          <w:b/>
          <w:bCs/>
          <w:lang w:val="en-US"/>
        </w:rPr>
        <w:t>common security in which complete and general disarmament</w:t>
      </w:r>
      <w:r w:rsidR="00CC0A05">
        <w:rPr>
          <w:lang w:val="en-US"/>
        </w:rPr>
        <w:t xml:space="preserve"> will reign, but that </w:t>
      </w:r>
      <w:r w:rsidR="003313E2">
        <w:rPr>
          <w:lang w:val="en-US"/>
        </w:rPr>
        <w:t xml:space="preserve">remains </w:t>
      </w:r>
      <w:r w:rsidR="00B1765F">
        <w:rPr>
          <w:lang w:val="en-US"/>
        </w:rPr>
        <w:t>the</w:t>
      </w:r>
      <w:r w:rsidR="00CC0A05">
        <w:rPr>
          <w:lang w:val="en-US"/>
        </w:rPr>
        <w:t xml:space="preserve"> admira</w:t>
      </w:r>
      <w:r w:rsidR="00E76CE6">
        <w:rPr>
          <w:lang w:val="en-US"/>
        </w:rPr>
        <w:t>b</w:t>
      </w:r>
      <w:r w:rsidR="00CC0A05">
        <w:rPr>
          <w:lang w:val="en-US"/>
        </w:rPr>
        <w:t>l</w:t>
      </w:r>
      <w:r w:rsidR="00E76CE6">
        <w:rPr>
          <w:lang w:val="en-US"/>
        </w:rPr>
        <w:t>e</w:t>
      </w:r>
      <w:r w:rsidR="00CC0A05">
        <w:rPr>
          <w:lang w:val="en-US"/>
        </w:rPr>
        <w:t xml:space="preserve"> goal </w:t>
      </w:r>
      <w:r w:rsidR="00B1765F">
        <w:rPr>
          <w:lang w:val="en-US"/>
        </w:rPr>
        <w:t>we</w:t>
      </w:r>
      <w:r w:rsidR="00CC0A05">
        <w:rPr>
          <w:lang w:val="en-US"/>
        </w:rPr>
        <w:t xml:space="preserve"> aim for. </w:t>
      </w:r>
      <w:r w:rsidR="009B2BD9" w:rsidRPr="00CC0A05">
        <w:rPr>
          <w:lang w:val="en-US"/>
        </w:rPr>
        <w:t xml:space="preserve"> </w:t>
      </w:r>
      <w:r>
        <w:t xml:space="preserve">The way the UN General Assembly defined </w:t>
      </w:r>
      <w:r w:rsidRPr="00AE1C75">
        <w:t xml:space="preserve">General and Complete Disarmament </w:t>
      </w:r>
      <w:r>
        <w:t xml:space="preserve">at its First Special Session on Disarmament in 1978 </w:t>
      </w:r>
      <w:r w:rsidRPr="00AE1C75">
        <w:t xml:space="preserve">was as the </w:t>
      </w:r>
      <w:r w:rsidRPr="00B1765F">
        <w:rPr>
          <w:b/>
          <w:bCs/>
        </w:rPr>
        <w:t>elimination</w:t>
      </w:r>
      <w:r w:rsidRPr="00AE1C75">
        <w:t xml:space="preserve"> of all </w:t>
      </w:r>
      <w:r>
        <w:t>weapons of mass destruction</w:t>
      </w:r>
      <w:r w:rsidRPr="00AE1C75">
        <w:t>, coupled with the “</w:t>
      </w:r>
      <w:r w:rsidRPr="00AE1C75">
        <w:rPr>
          <w:b/>
          <w:bCs/>
        </w:rPr>
        <w:t>balanced</w:t>
      </w:r>
      <w:r w:rsidRPr="00AE1C75">
        <w:t xml:space="preserve"> </w:t>
      </w:r>
      <w:r w:rsidRPr="00AE1C75">
        <w:rPr>
          <w:b/>
          <w:bCs/>
        </w:rPr>
        <w:t>reduction</w:t>
      </w:r>
      <w:r w:rsidRPr="00AE1C75">
        <w:t xml:space="preserve"> of armed forces and conventional armaments, based on the principle of </w:t>
      </w:r>
      <w:r w:rsidRPr="00B1765F">
        <w:rPr>
          <w:b/>
          <w:bCs/>
        </w:rPr>
        <w:t>undiminished security</w:t>
      </w:r>
      <w:r w:rsidRPr="00AE1C75">
        <w:t xml:space="preserve"> of the parties </w:t>
      </w:r>
      <w:r w:rsidR="00E76CE6">
        <w:t xml:space="preserve">[and] </w:t>
      </w:r>
      <w:r w:rsidRPr="00AE1C75">
        <w:t xml:space="preserve">with a view to promoting or enhancing </w:t>
      </w:r>
      <w:r w:rsidRPr="00AE1C75">
        <w:rPr>
          <w:b/>
          <w:bCs/>
        </w:rPr>
        <w:t>stability</w:t>
      </w:r>
      <w:r w:rsidRPr="00AE1C75">
        <w:t xml:space="preserve"> </w:t>
      </w:r>
      <w:r w:rsidRPr="00B1765F">
        <w:rPr>
          <w:b/>
          <w:bCs/>
        </w:rPr>
        <w:t xml:space="preserve">at a lower </w:t>
      </w:r>
      <w:r w:rsidRPr="00B1765F">
        <w:rPr>
          <w:b/>
          <w:bCs/>
        </w:rPr>
        <w:lastRenderedPageBreak/>
        <w:t>military level</w:t>
      </w:r>
      <w:r w:rsidR="00E76CE6">
        <w:rPr>
          <w:b/>
          <w:bCs/>
        </w:rPr>
        <w:t xml:space="preserve">…” </w:t>
      </w:r>
      <w:r>
        <w:t>But also, there was an imperative: “t</w:t>
      </w:r>
      <w:r w:rsidRPr="00B03D11">
        <w:t>o halt and reverse the nuclear arms race until the total elimination of nuclear weapons and their delivery systems has been achieved</w:t>
      </w:r>
      <w:r>
        <w:t xml:space="preserve">” and </w:t>
      </w:r>
      <w:r w:rsidR="004B0668">
        <w:t xml:space="preserve">a call for </w:t>
      </w:r>
      <w:r>
        <w:t>related “</w:t>
      </w:r>
      <w:r w:rsidRPr="00B03D11">
        <w:t>negotiations on the limitation of international transfer of conventional weapons</w:t>
      </w:r>
      <w:r>
        <w:t>…”</w:t>
      </w:r>
      <w:r w:rsidR="00AB0952">
        <w:t xml:space="preserve"> </w:t>
      </w:r>
    </w:p>
    <w:p w14:paraId="11F82EBB" w14:textId="77777777" w:rsidR="00AE1C75" w:rsidRDefault="00AE1C75" w:rsidP="00931218">
      <w:pPr>
        <w:spacing w:line="360" w:lineRule="auto"/>
        <w:rPr>
          <w:lang w:val="en-US"/>
        </w:rPr>
      </w:pPr>
    </w:p>
    <w:p w14:paraId="2DAB4FBF" w14:textId="69EAC697" w:rsidR="00AE1C75" w:rsidRDefault="000A7AE5" w:rsidP="00931218">
      <w:pPr>
        <w:spacing w:line="360" w:lineRule="auto"/>
      </w:pPr>
      <w:r w:rsidRPr="00687690">
        <w:rPr>
          <w:b/>
          <w:bCs/>
          <w:lang w:val="en-US"/>
        </w:rPr>
        <w:t>In NATO</w:t>
      </w:r>
      <w:r w:rsidR="00AE1C75" w:rsidRPr="00687690">
        <w:rPr>
          <w:b/>
          <w:bCs/>
        </w:rPr>
        <w:t xml:space="preserve"> </w:t>
      </w:r>
      <w:r w:rsidRPr="00687690">
        <w:rPr>
          <w:b/>
          <w:bCs/>
        </w:rPr>
        <w:t>terms</w:t>
      </w:r>
      <w:r>
        <w:t xml:space="preserve">, </w:t>
      </w:r>
      <w:r w:rsidR="00AE1C75" w:rsidRPr="00AE1C75">
        <w:t xml:space="preserve">arms control </w:t>
      </w:r>
      <w:r>
        <w:t>is about</w:t>
      </w:r>
      <w:r w:rsidR="00AE1C75" w:rsidRPr="00AE1C75">
        <w:t xml:space="preserve"> </w:t>
      </w:r>
      <w:r>
        <w:t>“</w:t>
      </w:r>
      <w:r w:rsidR="00AE1C75" w:rsidRPr="00AE1C75">
        <w:rPr>
          <w:b/>
          <w:bCs/>
        </w:rPr>
        <w:t>stability</w:t>
      </w:r>
      <w:r w:rsidR="00AE1C75" w:rsidRPr="00AE1C75">
        <w:t xml:space="preserve"> at the </w:t>
      </w:r>
      <w:r w:rsidR="00AE1C75" w:rsidRPr="00AE1C75">
        <w:rPr>
          <w:b/>
          <w:bCs/>
        </w:rPr>
        <w:t>lowest balanced level</w:t>
      </w:r>
      <w:r w:rsidR="00AE1C75" w:rsidRPr="00AE1C75">
        <w:t xml:space="preserve"> of forces and armaments consistent</w:t>
      </w:r>
      <w:r>
        <w:t xml:space="preserve"> with</w:t>
      </w:r>
      <w:r w:rsidR="00AE1C75" w:rsidRPr="00AE1C75">
        <w:t xml:space="preserve"> </w:t>
      </w:r>
      <w:r>
        <w:t>…</w:t>
      </w:r>
      <w:r w:rsidR="00AE1C75" w:rsidRPr="00270E52">
        <w:rPr>
          <w:b/>
          <w:bCs/>
        </w:rPr>
        <w:t>the strategy of</w:t>
      </w:r>
      <w:r w:rsidR="00AE1C75" w:rsidRPr="00AE1C75">
        <w:t xml:space="preserve"> </w:t>
      </w:r>
      <w:r w:rsidR="00AE1C75" w:rsidRPr="00AE1C75">
        <w:rPr>
          <w:b/>
          <w:bCs/>
        </w:rPr>
        <w:t>deterrence</w:t>
      </w:r>
      <w:r w:rsidR="00AE1C75" w:rsidRPr="00AE1C75">
        <w:t>.</w:t>
      </w:r>
      <w:r w:rsidR="00AE1C75">
        <w:t>” The three key words there were: stability, balanced and deterrence!</w:t>
      </w:r>
      <w:r w:rsidR="00B1765F">
        <w:t xml:space="preserve"> But </w:t>
      </w:r>
      <w:r w:rsidR="00270E52">
        <w:t>there is no mention of</w:t>
      </w:r>
      <w:r w:rsidR="00C23429">
        <w:t xml:space="preserve"> </w:t>
      </w:r>
      <w:r w:rsidR="00B1765F" w:rsidRPr="00B1765F">
        <w:rPr>
          <w:i/>
          <w:iCs/>
        </w:rPr>
        <w:t>non-provocat</w:t>
      </w:r>
      <w:r w:rsidR="004312EA">
        <w:rPr>
          <w:i/>
          <w:iCs/>
        </w:rPr>
        <w:t>ion</w:t>
      </w:r>
      <w:r w:rsidR="00C23429">
        <w:rPr>
          <w:i/>
          <w:iCs/>
        </w:rPr>
        <w:t>.</w:t>
      </w:r>
    </w:p>
    <w:p w14:paraId="48756548" w14:textId="77777777" w:rsidR="008E744A" w:rsidRDefault="008E744A" w:rsidP="00931218">
      <w:pPr>
        <w:spacing w:line="360" w:lineRule="auto"/>
      </w:pPr>
    </w:p>
    <w:p w14:paraId="5DAA83F9" w14:textId="5B701825" w:rsidR="008E744A" w:rsidRPr="008E744A" w:rsidRDefault="004B0668" w:rsidP="00931218">
      <w:pPr>
        <w:spacing w:line="360" w:lineRule="auto"/>
        <w:rPr>
          <w:lang w:val="en-US"/>
        </w:rPr>
      </w:pPr>
      <w:r>
        <w:t>In contrast t</w:t>
      </w:r>
      <w:r w:rsidR="004312EA">
        <w:t>he</w:t>
      </w:r>
      <w:r w:rsidR="008E744A">
        <w:t xml:space="preserve"> 1982 Common Security (Palme) Report described </w:t>
      </w:r>
      <w:r w:rsidR="00270E52">
        <w:t>the obstacle and its negation</w:t>
      </w:r>
      <w:r w:rsidR="008E744A">
        <w:t xml:space="preserve"> this way: “</w:t>
      </w:r>
      <w:r w:rsidR="008E744A" w:rsidRPr="008E744A">
        <w:t>In the long run, no nation can base its security on the insecurity of others.  True security requires a cooperative effort, a partnership in the struggle against war.”</w:t>
      </w:r>
    </w:p>
    <w:p w14:paraId="01533331" w14:textId="77777777" w:rsidR="00CC0A05" w:rsidRDefault="00CC0A05" w:rsidP="00931218">
      <w:pPr>
        <w:spacing w:line="360" w:lineRule="auto"/>
        <w:rPr>
          <w:lang w:val="en-US"/>
        </w:rPr>
      </w:pPr>
    </w:p>
    <w:p w14:paraId="43783F44" w14:textId="1B5300A3" w:rsidR="004312EA" w:rsidRDefault="000C5F87" w:rsidP="00931218">
      <w:pPr>
        <w:spacing w:line="360" w:lineRule="auto"/>
        <w:rPr>
          <w:lang w:val="en-US"/>
        </w:rPr>
      </w:pPr>
      <w:r>
        <w:rPr>
          <w:lang w:val="en-US"/>
        </w:rPr>
        <w:t>Th</w:t>
      </w:r>
      <w:r w:rsidR="00270E52">
        <w:rPr>
          <w:lang w:val="en-US"/>
        </w:rPr>
        <w:t>is</w:t>
      </w:r>
      <w:r w:rsidR="00D87E4B">
        <w:rPr>
          <w:lang w:val="en-US"/>
        </w:rPr>
        <w:t xml:space="preserve"> disarmament-common security </w:t>
      </w:r>
      <w:r w:rsidR="00270E52">
        <w:rPr>
          <w:lang w:val="en-US"/>
        </w:rPr>
        <w:t>relationship</w:t>
      </w:r>
      <w:r w:rsidR="00D87E4B">
        <w:rPr>
          <w:lang w:val="en-US"/>
        </w:rPr>
        <w:t xml:space="preserve"> </w:t>
      </w:r>
      <w:r>
        <w:rPr>
          <w:lang w:val="en-US"/>
        </w:rPr>
        <w:t>is certainly</w:t>
      </w:r>
      <w:r w:rsidR="00CC0A05">
        <w:rPr>
          <w:lang w:val="en-US"/>
        </w:rPr>
        <w:t xml:space="preserve"> a </w:t>
      </w:r>
      <w:r w:rsidR="00D87E4B">
        <w:rPr>
          <w:lang w:val="en-US"/>
        </w:rPr>
        <w:t>challeng</w:t>
      </w:r>
      <w:r w:rsidR="00270E52">
        <w:rPr>
          <w:lang w:val="en-US"/>
        </w:rPr>
        <w:t>e, and one</w:t>
      </w:r>
      <w:r w:rsidR="00CC0A05">
        <w:rPr>
          <w:lang w:val="en-US"/>
        </w:rPr>
        <w:t xml:space="preserve"> that</w:t>
      </w:r>
      <w:r w:rsidR="009B2BD9" w:rsidRPr="00CC0A05">
        <w:rPr>
          <w:lang w:val="en-US"/>
        </w:rPr>
        <w:t xml:space="preserve"> takes leadership, and </w:t>
      </w:r>
      <w:r w:rsidRPr="00270E52">
        <w:rPr>
          <w:u w:val="single"/>
          <w:lang w:val="en-US"/>
        </w:rPr>
        <w:t>persistent</w:t>
      </w:r>
      <w:r w:rsidR="009B2BD9" w:rsidRPr="00CC0A05">
        <w:rPr>
          <w:lang w:val="en-US"/>
        </w:rPr>
        <w:t xml:space="preserve"> political nerve. </w:t>
      </w:r>
      <w:r w:rsidR="008E744A">
        <w:rPr>
          <w:lang w:val="en-US"/>
        </w:rPr>
        <w:t>Perhaps, t</w:t>
      </w:r>
      <w:r w:rsidR="00CC0A05">
        <w:rPr>
          <w:lang w:val="en-US"/>
        </w:rPr>
        <w:t xml:space="preserve">here’s a dearth of </w:t>
      </w:r>
      <w:r w:rsidR="00D87E4B">
        <w:rPr>
          <w:lang w:val="en-US"/>
        </w:rPr>
        <w:t>both</w:t>
      </w:r>
      <w:r w:rsidR="00CC0A05">
        <w:rPr>
          <w:lang w:val="en-US"/>
        </w:rPr>
        <w:t xml:space="preserve">, presently. </w:t>
      </w:r>
      <w:r w:rsidR="00CC0A05" w:rsidRPr="00CC0A05">
        <w:rPr>
          <w:lang w:val="en-US"/>
        </w:rPr>
        <w:t xml:space="preserve">Civil society has a recognized role in the </w:t>
      </w:r>
      <w:r w:rsidRPr="00CC0A05">
        <w:rPr>
          <w:lang w:val="en-US"/>
        </w:rPr>
        <w:t>transition,</w:t>
      </w:r>
      <w:r>
        <w:rPr>
          <w:lang w:val="en-US"/>
        </w:rPr>
        <w:t xml:space="preserve"> therefore</w:t>
      </w:r>
      <w:r w:rsidR="00CC0A05" w:rsidRPr="00CC0A05">
        <w:rPr>
          <w:lang w:val="en-US"/>
        </w:rPr>
        <w:t>. It is not for n</w:t>
      </w:r>
      <w:r w:rsidR="00270E52">
        <w:rPr>
          <w:lang w:val="en-US"/>
        </w:rPr>
        <w:t>a</w:t>
      </w:r>
      <w:r w:rsidR="00CC0A05" w:rsidRPr="00CC0A05">
        <w:rPr>
          <w:lang w:val="en-US"/>
        </w:rPr>
        <w:t>ught that the Nobel Peace Prize in 1997 was awarded to the I</w:t>
      </w:r>
      <w:r>
        <w:rPr>
          <w:lang w:val="en-US"/>
        </w:rPr>
        <w:t>nternational Campaign to Ban Landmines</w:t>
      </w:r>
      <w:r w:rsidR="00CC0A05" w:rsidRPr="00CC0A05">
        <w:rPr>
          <w:lang w:val="en-US"/>
        </w:rPr>
        <w:t xml:space="preserve"> and its leader Jod</w:t>
      </w:r>
      <w:r w:rsidR="00CC0A05">
        <w:rPr>
          <w:lang w:val="en-US"/>
        </w:rPr>
        <w:t>y</w:t>
      </w:r>
      <w:r w:rsidR="00CC0A05" w:rsidRPr="00CC0A05">
        <w:rPr>
          <w:lang w:val="en-US"/>
        </w:rPr>
        <w:t xml:space="preserve"> Williams, </w:t>
      </w:r>
      <w:r w:rsidR="00270E52">
        <w:rPr>
          <w:lang w:val="en-US"/>
        </w:rPr>
        <w:t>but</w:t>
      </w:r>
      <w:r w:rsidR="00CC0A05" w:rsidRPr="00CC0A05">
        <w:rPr>
          <w:lang w:val="en-US"/>
        </w:rPr>
        <w:t xml:space="preserve"> (</w:t>
      </w:r>
      <w:r w:rsidR="004B0668">
        <w:rPr>
          <w:lang w:val="en-US"/>
        </w:rPr>
        <w:t>probably</w:t>
      </w:r>
      <w:r w:rsidR="00CC0A05" w:rsidRPr="00CC0A05">
        <w:rPr>
          <w:lang w:val="en-US"/>
        </w:rPr>
        <w:t xml:space="preserve"> unfairly</w:t>
      </w:r>
      <w:r w:rsidR="004B0668">
        <w:rPr>
          <w:lang w:val="en-US"/>
        </w:rPr>
        <w:t>)</w:t>
      </w:r>
      <w:r w:rsidR="00CC0A05" w:rsidRPr="00CC0A05">
        <w:rPr>
          <w:lang w:val="en-US"/>
        </w:rPr>
        <w:t xml:space="preserve"> </w:t>
      </w:r>
      <w:r w:rsidR="00270E52">
        <w:rPr>
          <w:lang w:val="en-US"/>
        </w:rPr>
        <w:t>skipped over</w:t>
      </w:r>
      <w:r w:rsidR="00CC0A05" w:rsidRPr="00CC0A05">
        <w:rPr>
          <w:lang w:val="en-US"/>
        </w:rPr>
        <w:t xml:space="preserve"> Lloyd Axworthy. Same </w:t>
      </w:r>
      <w:r w:rsidR="008E744A">
        <w:rPr>
          <w:lang w:val="en-US"/>
        </w:rPr>
        <w:t>as</w:t>
      </w:r>
      <w:r w:rsidR="00CC0A05" w:rsidRPr="00CC0A05">
        <w:rPr>
          <w:lang w:val="en-US"/>
        </w:rPr>
        <w:t xml:space="preserve"> </w:t>
      </w:r>
      <w:r w:rsidR="00CC0A05">
        <w:rPr>
          <w:lang w:val="en-US"/>
        </w:rPr>
        <w:t>in 2017 to ICAN</w:t>
      </w:r>
      <w:r>
        <w:rPr>
          <w:lang w:val="en-US"/>
        </w:rPr>
        <w:t xml:space="preserve">, the International Campaign for the Abolition of </w:t>
      </w:r>
      <w:proofErr w:type="gramStart"/>
      <w:r>
        <w:rPr>
          <w:lang w:val="en-US"/>
        </w:rPr>
        <w:t>Nuclear Weapons</w:t>
      </w:r>
      <w:proofErr w:type="gramEnd"/>
      <w:r w:rsidR="00CC0A05">
        <w:rPr>
          <w:lang w:val="en-US"/>
        </w:rPr>
        <w:t xml:space="preserve"> for</w:t>
      </w:r>
      <w:r>
        <w:rPr>
          <w:lang w:val="en-US"/>
        </w:rPr>
        <w:t xml:space="preserve"> achieving</w:t>
      </w:r>
      <w:r w:rsidR="00CC0A05" w:rsidRPr="00CC0A05">
        <w:rPr>
          <w:lang w:val="en-US"/>
        </w:rPr>
        <w:t xml:space="preserve"> the T</w:t>
      </w:r>
      <w:r w:rsidR="004B0668">
        <w:rPr>
          <w:lang w:val="en-US"/>
        </w:rPr>
        <w:t xml:space="preserve">reaty on the </w:t>
      </w:r>
      <w:r w:rsidR="00CC0A05" w:rsidRPr="00CC0A05">
        <w:rPr>
          <w:lang w:val="en-US"/>
        </w:rPr>
        <w:t>P</w:t>
      </w:r>
      <w:r w:rsidR="004B0668">
        <w:rPr>
          <w:lang w:val="en-US"/>
        </w:rPr>
        <w:t xml:space="preserve">rohibition of </w:t>
      </w:r>
      <w:r w:rsidR="00CC0A05" w:rsidRPr="00CC0A05">
        <w:rPr>
          <w:lang w:val="en-US"/>
        </w:rPr>
        <w:t>N</w:t>
      </w:r>
      <w:r w:rsidR="004B0668">
        <w:rPr>
          <w:lang w:val="en-US"/>
        </w:rPr>
        <w:t xml:space="preserve">uclear </w:t>
      </w:r>
      <w:r w:rsidR="00CC0A05" w:rsidRPr="00CC0A05">
        <w:rPr>
          <w:lang w:val="en-US"/>
        </w:rPr>
        <w:t>W</w:t>
      </w:r>
      <w:r w:rsidR="004B0668">
        <w:rPr>
          <w:lang w:val="en-US"/>
        </w:rPr>
        <w:t>eapons</w:t>
      </w:r>
      <w:r w:rsidR="00CC0A05" w:rsidRPr="00CC0A05">
        <w:rPr>
          <w:lang w:val="en-US"/>
        </w:rPr>
        <w:t xml:space="preserve"> (and not </w:t>
      </w:r>
      <w:r w:rsidR="00F67360">
        <w:rPr>
          <w:lang w:val="en-US"/>
        </w:rPr>
        <w:t xml:space="preserve">also </w:t>
      </w:r>
      <w:r w:rsidR="00CC0A05" w:rsidRPr="00CC0A05">
        <w:rPr>
          <w:lang w:val="en-US"/>
        </w:rPr>
        <w:t>to</w:t>
      </w:r>
      <w:r w:rsidR="00CC0A05">
        <w:rPr>
          <w:lang w:val="en-US"/>
        </w:rPr>
        <w:t xml:space="preserve"> </w:t>
      </w:r>
      <w:r>
        <w:rPr>
          <w:lang w:val="en-US"/>
        </w:rPr>
        <w:t xml:space="preserve">Austrian diplomat </w:t>
      </w:r>
      <w:r w:rsidR="00CC0A05">
        <w:rPr>
          <w:lang w:val="en-US"/>
        </w:rPr>
        <w:t>Alexander</w:t>
      </w:r>
      <w:r w:rsidR="00CC0A05" w:rsidRPr="00CC0A05">
        <w:rPr>
          <w:lang w:val="en-US"/>
        </w:rPr>
        <w:t xml:space="preserve"> Kmen</w:t>
      </w:r>
      <w:r w:rsidR="00CC0A05">
        <w:rPr>
          <w:lang w:val="en-US"/>
        </w:rPr>
        <w:t>tt</w:t>
      </w:r>
      <w:r w:rsidR="00CC0A05" w:rsidRPr="00CC0A05">
        <w:rPr>
          <w:lang w:val="en-US"/>
        </w:rPr>
        <w:t>).</w:t>
      </w:r>
      <w:r w:rsidR="00CC0A05">
        <w:rPr>
          <w:lang w:val="en-US"/>
        </w:rPr>
        <w:t xml:space="preserve"> </w:t>
      </w:r>
    </w:p>
    <w:p w14:paraId="1D19F3FE" w14:textId="77777777" w:rsidR="004312EA" w:rsidRDefault="004312EA" w:rsidP="00931218">
      <w:pPr>
        <w:spacing w:line="360" w:lineRule="auto"/>
        <w:rPr>
          <w:lang w:val="en-US"/>
        </w:rPr>
      </w:pPr>
    </w:p>
    <w:p w14:paraId="755F59B3" w14:textId="3749DBC4" w:rsidR="00D66006" w:rsidRPr="00931218" w:rsidRDefault="00D87E4B" w:rsidP="00931218">
      <w:pPr>
        <w:spacing w:line="360" w:lineRule="auto"/>
        <w:rPr>
          <w:lang w:val="en-US"/>
        </w:rPr>
      </w:pPr>
      <w:r>
        <w:rPr>
          <w:lang w:val="en-US"/>
        </w:rPr>
        <w:t>These</w:t>
      </w:r>
      <w:r w:rsidR="00AB4C2B">
        <w:rPr>
          <w:lang w:val="en-US"/>
        </w:rPr>
        <w:t>, we can surmise,</w:t>
      </w:r>
      <w:r>
        <w:rPr>
          <w:lang w:val="en-US"/>
        </w:rPr>
        <w:t xml:space="preserve"> were</w:t>
      </w:r>
      <w:r w:rsidR="00AE1C75">
        <w:rPr>
          <w:lang w:val="en-US"/>
        </w:rPr>
        <w:t xml:space="preserve"> significant</w:t>
      </w:r>
      <w:r>
        <w:rPr>
          <w:lang w:val="en-US"/>
        </w:rPr>
        <w:t xml:space="preserve"> </w:t>
      </w:r>
      <w:r w:rsidR="004312EA">
        <w:rPr>
          <w:lang w:val="en-US"/>
        </w:rPr>
        <w:t xml:space="preserve">acknowledgements of </w:t>
      </w:r>
      <w:r w:rsidRPr="000C5F87">
        <w:rPr>
          <w:b/>
          <w:bCs/>
          <w:i/>
          <w:iCs/>
          <w:lang w:val="en-US"/>
        </w:rPr>
        <w:t>civil society</w:t>
      </w:r>
      <w:r>
        <w:rPr>
          <w:lang w:val="en-US"/>
        </w:rPr>
        <w:t xml:space="preserve"> participation</w:t>
      </w:r>
      <w:r w:rsidR="00AE1C75">
        <w:rPr>
          <w:lang w:val="en-US"/>
        </w:rPr>
        <w:t xml:space="preserve"> and collaboration</w:t>
      </w:r>
      <w:r>
        <w:rPr>
          <w:lang w:val="en-US"/>
        </w:rPr>
        <w:t xml:space="preserve">, even </w:t>
      </w:r>
      <w:r w:rsidR="000C5F87">
        <w:rPr>
          <w:lang w:val="en-US"/>
        </w:rPr>
        <w:t xml:space="preserve">if </w:t>
      </w:r>
      <w:r w:rsidR="004312EA">
        <w:rPr>
          <w:lang w:val="en-US"/>
        </w:rPr>
        <w:t>formalizing</w:t>
      </w:r>
      <w:r w:rsidR="003313E2">
        <w:rPr>
          <w:lang w:val="en-US"/>
        </w:rPr>
        <w:t xml:space="preserve"> the treaties</w:t>
      </w:r>
      <w:r>
        <w:rPr>
          <w:lang w:val="en-US"/>
        </w:rPr>
        <w:t xml:space="preserve"> </w:t>
      </w:r>
      <w:r w:rsidR="004B0668">
        <w:rPr>
          <w:lang w:val="en-US"/>
        </w:rPr>
        <w:t xml:space="preserve">obviously </w:t>
      </w:r>
      <w:r w:rsidR="00AE1C75">
        <w:rPr>
          <w:lang w:val="en-US"/>
        </w:rPr>
        <w:t>required</w:t>
      </w:r>
      <w:r>
        <w:rPr>
          <w:lang w:val="en-US"/>
        </w:rPr>
        <w:t xml:space="preserve"> governments</w:t>
      </w:r>
      <w:r w:rsidR="00270E52">
        <w:rPr>
          <w:lang w:val="en-US"/>
        </w:rPr>
        <w:t>, officials</w:t>
      </w:r>
      <w:r w:rsidR="004312EA">
        <w:rPr>
          <w:lang w:val="en-US"/>
        </w:rPr>
        <w:t xml:space="preserve"> and</w:t>
      </w:r>
      <w:r w:rsidR="008E744A">
        <w:rPr>
          <w:lang w:val="en-US"/>
        </w:rPr>
        <w:t xml:space="preserve"> politicians</w:t>
      </w:r>
      <w:r w:rsidR="00AB4C2B">
        <w:rPr>
          <w:lang w:val="en-US"/>
        </w:rPr>
        <w:t xml:space="preserve">. </w:t>
      </w:r>
      <w:r w:rsidR="00CC0A05">
        <w:rPr>
          <w:lang w:val="en-US"/>
        </w:rPr>
        <w:t xml:space="preserve">To </w:t>
      </w:r>
      <w:r w:rsidR="00F67360">
        <w:rPr>
          <w:lang w:val="en-US"/>
        </w:rPr>
        <w:t>realize</w:t>
      </w:r>
      <w:r w:rsidR="00CC0A05">
        <w:rPr>
          <w:lang w:val="en-US"/>
        </w:rPr>
        <w:t xml:space="preserve"> our goal(s) we </w:t>
      </w:r>
      <w:r w:rsidR="004312EA">
        <w:rPr>
          <w:lang w:val="en-US"/>
        </w:rPr>
        <w:t xml:space="preserve">must rely </w:t>
      </w:r>
      <w:r w:rsidR="00270E52">
        <w:rPr>
          <w:lang w:val="en-US"/>
        </w:rPr>
        <w:t xml:space="preserve">primarily </w:t>
      </w:r>
      <w:r w:rsidR="004312EA">
        <w:rPr>
          <w:lang w:val="en-US"/>
        </w:rPr>
        <w:t>on</w:t>
      </w:r>
      <w:r w:rsidR="00AE1C75">
        <w:rPr>
          <w:lang w:val="en-US"/>
        </w:rPr>
        <w:t xml:space="preserve"> fact-based</w:t>
      </w:r>
      <w:r w:rsidR="00CC0A05">
        <w:rPr>
          <w:lang w:val="en-US"/>
        </w:rPr>
        <w:t xml:space="preserve"> </w:t>
      </w:r>
      <w:r w:rsidR="00AE1C75">
        <w:rPr>
          <w:lang w:val="en-US"/>
        </w:rPr>
        <w:t>information</w:t>
      </w:r>
      <w:r w:rsidR="00CC0A05">
        <w:rPr>
          <w:lang w:val="en-US"/>
        </w:rPr>
        <w:t>,</w:t>
      </w:r>
      <w:r w:rsidR="00AE1C75">
        <w:rPr>
          <w:lang w:val="en-US"/>
        </w:rPr>
        <w:t xml:space="preserve"> </w:t>
      </w:r>
      <w:r w:rsidR="00270E52">
        <w:rPr>
          <w:lang w:val="en-US"/>
        </w:rPr>
        <w:t xml:space="preserve">not just passion, </w:t>
      </w:r>
      <w:r w:rsidR="00AE1C75">
        <w:rPr>
          <w:lang w:val="en-US"/>
        </w:rPr>
        <w:t xml:space="preserve">and </w:t>
      </w:r>
      <w:r w:rsidR="008E744A">
        <w:rPr>
          <w:lang w:val="en-US"/>
        </w:rPr>
        <w:t>collate</w:t>
      </w:r>
      <w:r w:rsidR="00AE1C75">
        <w:rPr>
          <w:lang w:val="en-US"/>
        </w:rPr>
        <w:t xml:space="preserve"> a comprehensive understanding of security,</w:t>
      </w:r>
      <w:r w:rsidR="00CC0A05">
        <w:rPr>
          <w:lang w:val="en-US"/>
        </w:rPr>
        <w:t xml:space="preserve"> </w:t>
      </w:r>
      <w:r w:rsidR="00AE1C75">
        <w:rPr>
          <w:lang w:val="en-US"/>
        </w:rPr>
        <w:t>while also keeping our eyes</w:t>
      </w:r>
      <w:r w:rsidR="00CC0A05">
        <w:rPr>
          <w:lang w:val="en-US"/>
        </w:rPr>
        <w:t xml:space="preserve"> on the prize</w:t>
      </w:r>
      <w:r w:rsidR="004B0668">
        <w:rPr>
          <w:lang w:val="en-US"/>
        </w:rPr>
        <w:t xml:space="preserve"> of a </w:t>
      </w:r>
      <w:r w:rsidR="000C5F87">
        <w:rPr>
          <w:lang w:val="en-US"/>
        </w:rPr>
        <w:t>more peaceful world</w:t>
      </w:r>
      <w:r w:rsidR="00CC0A05">
        <w:rPr>
          <w:lang w:val="en-US"/>
        </w:rPr>
        <w:t>.</w:t>
      </w:r>
      <w:r w:rsidR="00AE1C75">
        <w:rPr>
          <w:lang w:val="en-US"/>
        </w:rPr>
        <w:t xml:space="preserve"> Most critical, we need to</w:t>
      </w:r>
      <w:r w:rsidR="008E744A">
        <w:rPr>
          <w:lang w:val="en-US"/>
        </w:rPr>
        <w:t xml:space="preserve"> do a better job of</w:t>
      </w:r>
      <w:r w:rsidR="00AE1C75">
        <w:rPr>
          <w:lang w:val="en-US"/>
        </w:rPr>
        <w:t xml:space="preserve"> twin</w:t>
      </w:r>
      <w:r w:rsidR="008E744A">
        <w:rPr>
          <w:lang w:val="en-US"/>
        </w:rPr>
        <w:t>ning</w:t>
      </w:r>
      <w:r w:rsidR="00AE1C75">
        <w:rPr>
          <w:lang w:val="en-US"/>
        </w:rPr>
        <w:t xml:space="preserve"> the </w:t>
      </w:r>
      <w:r w:rsidR="004312EA">
        <w:rPr>
          <w:lang w:val="en-US"/>
        </w:rPr>
        <w:t>objectives</w:t>
      </w:r>
      <w:r w:rsidR="00AE1C75">
        <w:rPr>
          <w:lang w:val="en-US"/>
        </w:rPr>
        <w:t xml:space="preserve"> of disarmament and common security, if we </w:t>
      </w:r>
      <w:r w:rsidR="004B0668">
        <w:rPr>
          <w:lang w:val="en-US"/>
        </w:rPr>
        <w:t>hope</w:t>
      </w:r>
      <w:r w:rsidR="00AE1C75">
        <w:rPr>
          <w:lang w:val="en-US"/>
        </w:rPr>
        <w:t xml:space="preserve"> to be successful</w:t>
      </w:r>
      <w:r w:rsidR="003313E2">
        <w:rPr>
          <w:lang w:val="en-US"/>
        </w:rPr>
        <w:t xml:space="preserve"> in fulfilling either</w:t>
      </w:r>
      <w:r w:rsidR="00AE1C75">
        <w:rPr>
          <w:lang w:val="en-US"/>
        </w:rPr>
        <w:t>.</w:t>
      </w:r>
      <w:r w:rsidR="00AB4C2B">
        <w:rPr>
          <w:lang w:val="en-US"/>
        </w:rPr>
        <w:t xml:space="preserve"> </w:t>
      </w:r>
    </w:p>
    <w:sectPr w:rsidR="00D66006" w:rsidRPr="00931218"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F065B" w14:textId="77777777" w:rsidR="004C085A" w:rsidRDefault="004C085A" w:rsidP="000C0D01">
      <w:r>
        <w:separator/>
      </w:r>
    </w:p>
  </w:endnote>
  <w:endnote w:type="continuationSeparator" w:id="0">
    <w:p w14:paraId="724ABD75" w14:textId="77777777" w:rsidR="004C085A" w:rsidRDefault="004C085A" w:rsidP="000C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22764599"/>
      <w:docPartObj>
        <w:docPartGallery w:val="Page Numbers (Bottom of Page)"/>
        <w:docPartUnique/>
      </w:docPartObj>
    </w:sdtPr>
    <w:sdtContent>
      <w:p w14:paraId="4706F4F5" w14:textId="48FA41B8" w:rsidR="000C0D01" w:rsidRDefault="000C0D01" w:rsidP="00BC1E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CA9D73" w14:textId="77777777" w:rsidR="000C0D01" w:rsidRDefault="000C0D01" w:rsidP="000C0D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67582397"/>
      <w:docPartObj>
        <w:docPartGallery w:val="Page Numbers (Bottom of Page)"/>
        <w:docPartUnique/>
      </w:docPartObj>
    </w:sdtPr>
    <w:sdtContent>
      <w:p w14:paraId="7D8DB87D" w14:textId="4EE65B76" w:rsidR="000C0D01" w:rsidRDefault="000C0D01" w:rsidP="00BC1E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6B65FFF" w14:textId="77777777" w:rsidR="000C0D01" w:rsidRDefault="000C0D01" w:rsidP="000C0D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4F358" w14:textId="77777777" w:rsidR="004C085A" w:rsidRDefault="004C085A" w:rsidP="000C0D01">
      <w:r>
        <w:separator/>
      </w:r>
    </w:p>
  </w:footnote>
  <w:footnote w:type="continuationSeparator" w:id="0">
    <w:p w14:paraId="60008B9A" w14:textId="77777777" w:rsidR="004C085A" w:rsidRDefault="004C085A" w:rsidP="000C0D01">
      <w:r>
        <w:continuationSeparator/>
      </w:r>
    </w:p>
  </w:footnote>
  <w:footnote w:id="1">
    <w:p w14:paraId="37553E2A" w14:textId="3A8BEABD" w:rsidR="0024117A" w:rsidRPr="00CF5636" w:rsidRDefault="0024117A">
      <w:pPr>
        <w:pStyle w:val="FootnoteText"/>
        <w:rPr>
          <w:sz w:val="16"/>
          <w:szCs w:val="16"/>
        </w:rPr>
      </w:pPr>
      <w:r w:rsidRPr="00CF5636">
        <w:rPr>
          <w:rStyle w:val="FootnoteReference"/>
          <w:sz w:val="16"/>
          <w:szCs w:val="16"/>
        </w:rPr>
        <w:footnoteRef/>
      </w:r>
      <w:r w:rsidRPr="00CF5636">
        <w:rPr>
          <w:sz w:val="16"/>
          <w:szCs w:val="16"/>
        </w:rPr>
        <w:t xml:space="preserve"> The most significant difference from classical realism, which places emphasis on human and domestic factors, is that neorealism emphasizes how the structure of the international system determines state behavior. </w:t>
      </w:r>
    </w:p>
  </w:footnote>
  <w:footnote w:id="2">
    <w:p w14:paraId="01A58D56" w14:textId="77777777" w:rsidR="00CF5636" w:rsidRPr="00CF5636" w:rsidRDefault="00CF5636" w:rsidP="00CF5636">
      <w:pPr>
        <w:spacing w:line="360" w:lineRule="auto"/>
        <w:rPr>
          <w:sz w:val="16"/>
          <w:szCs w:val="16"/>
          <w:lang w:val="en-US"/>
        </w:rPr>
      </w:pPr>
      <w:r w:rsidRPr="00CF5636">
        <w:rPr>
          <w:rStyle w:val="FootnoteReference"/>
          <w:sz w:val="16"/>
          <w:szCs w:val="16"/>
        </w:rPr>
        <w:footnoteRef/>
      </w:r>
      <w:r w:rsidRPr="00CF5636">
        <w:rPr>
          <w:sz w:val="16"/>
          <w:szCs w:val="16"/>
        </w:rPr>
        <w:t xml:space="preserve"> In 1987, global military spending was US$1.73Trillion (in 2022$); by 1998 it had dipped to $1.14Trillion; at the end of 2023 it was back up to a record $2.44Trillion.</w:t>
      </w:r>
    </w:p>
    <w:p w14:paraId="20456327" w14:textId="472BDFD4" w:rsidR="00CF5636" w:rsidRPr="00CF5636" w:rsidRDefault="00CF5636">
      <w:pPr>
        <w:pStyle w:val="FootnoteText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03F03"/>
    <w:multiLevelType w:val="multilevel"/>
    <w:tmpl w:val="40FC7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700882"/>
    <w:multiLevelType w:val="multilevel"/>
    <w:tmpl w:val="3E9C6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5204879">
    <w:abstractNumId w:val="0"/>
  </w:num>
  <w:num w:numId="2" w16cid:durableId="1678653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04"/>
    <w:rsid w:val="00005D17"/>
    <w:rsid w:val="00006929"/>
    <w:rsid w:val="00013475"/>
    <w:rsid w:val="000512E5"/>
    <w:rsid w:val="00056A0B"/>
    <w:rsid w:val="000800A5"/>
    <w:rsid w:val="00084198"/>
    <w:rsid w:val="000A7AE5"/>
    <w:rsid w:val="000C0D01"/>
    <w:rsid w:val="000C5F87"/>
    <w:rsid w:val="000D5FAE"/>
    <w:rsid w:val="000E5C5C"/>
    <w:rsid w:val="001304EF"/>
    <w:rsid w:val="0014047E"/>
    <w:rsid w:val="001600FB"/>
    <w:rsid w:val="0017283D"/>
    <w:rsid w:val="0017657C"/>
    <w:rsid w:val="001830CF"/>
    <w:rsid w:val="001B2301"/>
    <w:rsid w:val="001B6C53"/>
    <w:rsid w:val="001C5D2A"/>
    <w:rsid w:val="001F1804"/>
    <w:rsid w:val="002040B9"/>
    <w:rsid w:val="002277E9"/>
    <w:rsid w:val="002318CA"/>
    <w:rsid w:val="0024117A"/>
    <w:rsid w:val="00262FAD"/>
    <w:rsid w:val="00270E52"/>
    <w:rsid w:val="00271989"/>
    <w:rsid w:val="00282E3A"/>
    <w:rsid w:val="00297591"/>
    <w:rsid w:val="002B3C96"/>
    <w:rsid w:val="002F7F76"/>
    <w:rsid w:val="003153E6"/>
    <w:rsid w:val="003313E2"/>
    <w:rsid w:val="003537F9"/>
    <w:rsid w:val="0036013C"/>
    <w:rsid w:val="00383F41"/>
    <w:rsid w:val="003B7627"/>
    <w:rsid w:val="003C106C"/>
    <w:rsid w:val="003F5190"/>
    <w:rsid w:val="00426849"/>
    <w:rsid w:val="00427265"/>
    <w:rsid w:val="004312EA"/>
    <w:rsid w:val="0048767D"/>
    <w:rsid w:val="004A2077"/>
    <w:rsid w:val="004A3E10"/>
    <w:rsid w:val="004B0668"/>
    <w:rsid w:val="004B676C"/>
    <w:rsid w:val="004C085A"/>
    <w:rsid w:val="004C7D8D"/>
    <w:rsid w:val="004F15EA"/>
    <w:rsid w:val="0050683D"/>
    <w:rsid w:val="0051690D"/>
    <w:rsid w:val="00532EDB"/>
    <w:rsid w:val="00534571"/>
    <w:rsid w:val="00535479"/>
    <w:rsid w:val="00541E57"/>
    <w:rsid w:val="005427A6"/>
    <w:rsid w:val="00554A30"/>
    <w:rsid w:val="00560751"/>
    <w:rsid w:val="00585826"/>
    <w:rsid w:val="0058673E"/>
    <w:rsid w:val="006029C4"/>
    <w:rsid w:val="00671921"/>
    <w:rsid w:val="00687690"/>
    <w:rsid w:val="006B06F7"/>
    <w:rsid w:val="006E5699"/>
    <w:rsid w:val="006F3323"/>
    <w:rsid w:val="006F5F16"/>
    <w:rsid w:val="0070609C"/>
    <w:rsid w:val="00756EB5"/>
    <w:rsid w:val="007850EA"/>
    <w:rsid w:val="007947E2"/>
    <w:rsid w:val="007B1903"/>
    <w:rsid w:val="007E5935"/>
    <w:rsid w:val="00812BC7"/>
    <w:rsid w:val="008303FB"/>
    <w:rsid w:val="00885B71"/>
    <w:rsid w:val="008E744A"/>
    <w:rsid w:val="008F1E82"/>
    <w:rsid w:val="00914DAF"/>
    <w:rsid w:val="00917431"/>
    <w:rsid w:val="00917AFF"/>
    <w:rsid w:val="00931218"/>
    <w:rsid w:val="00961D7B"/>
    <w:rsid w:val="00995291"/>
    <w:rsid w:val="009B2BD9"/>
    <w:rsid w:val="009B377A"/>
    <w:rsid w:val="009B52F9"/>
    <w:rsid w:val="009D0DA7"/>
    <w:rsid w:val="009E0940"/>
    <w:rsid w:val="009E7CC5"/>
    <w:rsid w:val="009F1EA1"/>
    <w:rsid w:val="00A019B3"/>
    <w:rsid w:val="00A13193"/>
    <w:rsid w:val="00A627A4"/>
    <w:rsid w:val="00A86C99"/>
    <w:rsid w:val="00A91D85"/>
    <w:rsid w:val="00AB0952"/>
    <w:rsid w:val="00AB4C2B"/>
    <w:rsid w:val="00AE1C75"/>
    <w:rsid w:val="00AE3B97"/>
    <w:rsid w:val="00B03D11"/>
    <w:rsid w:val="00B16123"/>
    <w:rsid w:val="00B1765F"/>
    <w:rsid w:val="00B36698"/>
    <w:rsid w:val="00B5435A"/>
    <w:rsid w:val="00B63B9F"/>
    <w:rsid w:val="00B74DBC"/>
    <w:rsid w:val="00B80090"/>
    <w:rsid w:val="00B80508"/>
    <w:rsid w:val="00B82BA7"/>
    <w:rsid w:val="00B90B45"/>
    <w:rsid w:val="00BB57ED"/>
    <w:rsid w:val="00BE15E3"/>
    <w:rsid w:val="00C23429"/>
    <w:rsid w:val="00C42142"/>
    <w:rsid w:val="00C424B7"/>
    <w:rsid w:val="00C524C6"/>
    <w:rsid w:val="00C909FC"/>
    <w:rsid w:val="00C92AEA"/>
    <w:rsid w:val="00C97E34"/>
    <w:rsid w:val="00C97F5C"/>
    <w:rsid w:val="00CA07A6"/>
    <w:rsid w:val="00CA1863"/>
    <w:rsid w:val="00CB3896"/>
    <w:rsid w:val="00CC0A05"/>
    <w:rsid w:val="00CD03D7"/>
    <w:rsid w:val="00CF5636"/>
    <w:rsid w:val="00D06C3D"/>
    <w:rsid w:val="00D07178"/>
    <w:rsid w:val="00D43B1A"/>
    <w:rsid w:val="00D61CE4"/>
    <w:rsid w:val="00D63433"/>
    <w:rsid w:val="00D66006"/>
    <w:rsid w:val="00D72812"/>
    <w:rsid w:val="00D87E4B"/>
    <w:rsid w:val="00D91F10"/>
    <w:rsid w:val="00D9395F"/>
    <w:rsid w:val="00DB0CA7"/>
    <w:rsid w:val="00DB7FCB"/>
    <w:rsid w:val="00DF4998"/>
    <w:rsid w:val="00E4029C"/>
    <w:rsid w:val="00E44F40"/>
    <w:rsid w:val="00E51217"/>
    <w:rsid w:val="00E66A7A"/>
    <w:rsid w:val="00E76CE6"/>
    <w:rsid w:val="00E8284C"/>
    <w:rsid w:val="00E976DC"/>
    <w:rsid w:val="00EA25AE"/>
    <w:rsid w:val="00ED3D17"/>
    <w:rsid w:val="00EE22D7"/>
    <w:rsid w:val="00EE5D17"/>
    <w:rsid w:val="00F31396"/>
    <w:rsid w:val="00F45057"/>
    <w:rsid w:val="00F56975"/>
    <w:rsid w:val="00F62ACC"/>
    <w:rsid w:val="00F67360"/>
    <w:rsid w:val="00F80A43"/>
    <w:rsid w:val="00F81489"/>
    <w:rsid w:val="00FB1CEE"/>
    <w:rsid w:val="00FC11F7"/>
    <w:rsid w:val="00FF0C25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65000DC"/>
  <w15:chartTrackingRefBased/>
  <w15:docId w15:val="{E8A1DF75-C927-BB4C-A16E-CCF68935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D8D"/>
  </w:style>
  <w:style w:type="paragraph" w:styleId="Heading1">
    <w:name w:val="heading 1"/>
    <w:basedOn w:val="Normal"/>
    <w:next w:val="Normal"/>
    <w:link w:val="Heading1Char"/>
    <w:uiPriority w:val="9"/>
    <w:qFormat/>
    <w:rsid w:val="001F1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8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8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8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80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80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80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80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80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80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80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80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80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80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80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18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1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180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180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18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18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18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18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1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8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1804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0C0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D01"/>
  </w:style>
  <w:style w:type="character" w:styleId="PageNumber">
    <w:name w:val="page number"/>
    <w:basedOn w:val="DefaultParagraphFont"/>
    <w:uiPriority w:val="99"/>
    <w:semiHidden/>
    <w:unhideWhenUsed/>
    <w:rsid w:val="000C0D01"/>
  </w:style>
  <w:style w:type="character" w:styleId="Hyperlink">
    <w:name w:val="Hyperlink"/>
    <w:basedOn w:val="DefaultParagraphFont"/>
    <w:uiPriority w:val="99"/>
    <w:unhideWhenUsed/>
    <w:rsid w:val="00D91F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F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0C25"/>
    <w:rPr>
      <w:color w:val="96607D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57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57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57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312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18"/>
  </w:style>
  <w:style w:type="paragraph" w:styleId="NormalWeb">
    <w:name w:val="Normal (Web)"/>
    <w:basedOn w:val="Normal"/>
    <w:uiPriority w:val="99"/>
    <w:semiHidden/>
    <w:unhideWhenUsed/>
    <w:rsid w:val="000A7A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3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028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6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416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6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778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69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rc.org/en/doc/assets/files/other/icrc_002_065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39D37C-C0D6-1E4C-975E-5CF212191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Collins</dc:creator>
  <cp:keywords/>
  <dc:description/>
  <cp:lastModifiedBy>Robin Collins</cp:lastModifiedBy>
  <cp:revision>2</cp:revision>
  <cp:lastPrinted>2024-10-22T15:38:00Z</cp:lastPrinted>
  <dcterms:created xsi:type="dcterms:W3CDTF">2025-01-23T15:57:00Z</dcterms:created>
  <dcterms:modified xsi:type="dcterms:W3CDTF">2025-01-23T15:57:00Z</dcterms:modified>
</cp:coreProperties>
</file>