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F8" w:rsidRPr="006A4FDA" w:rsidRDefault="009C51F8" w:rsidP="009C51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FDA">
        <w:rPr>
          <w:rFonts w:ascii="Times New Roman" w:hAnsi="Times New Roman" w:cs="Times New Roman"/>
          <w:b/>
          <w:sz w:val="24"/>
          <w:szCs w:val="24"/>
        </w:rPr>
        <w:t>NÁVRH NA PARTICIPATIVNÍ PŘÍPRAVU PODKLADŮ</w:t>
      </w:r>
    </w:p>
    <w:p w:rsidR="009C51F8" w:rsidRPr="006A4FDA" w:rsidRDefault="009C51F8" w:rsidP="009C51F8">
      <w:pPr>
        <w:rPr>
          <w:rFonts w:ascii="Times New Roman" w:hAnsi="Times New Roman" w:cs="Times New Roman"/>
          <w:b/>
          <w:sz w:val="24"/>
          <w:szCs w:val="24"/>
        </w:rPr>
      </w:pPr>
      <w:r w:rsidRPr="006A4FDA">
        <w:rPr>
          <w:rFonts w:ascii="Times New Roman" w:hAnsi="Times New Roman" w:cs="Times New Roman"/>
          <w:b/>
          <w:sz w:val="24"/>
          <w:szCs w:val="24"/>
        </w:rPr>
        <w:t>pro závažná komplexní společenská celostátní rozhodnutí</w:t>
      </w:r>
      <w:r w:rsidRPr="006A4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FDA">
        <w:rPr>
          <w:rFonts w:ascii="Times New Roman" w:hAnsi="Times New Roman" w:cs="Times New Roman"/>
          <w:i/>
          <w:sz w:val="24"/>
          <w:szCs w:val="24"/>
        </w:rPr>
        <w:tab/>
      </w:r>
      <w:r w:rsidRPr="006A4FDA">
        <w:rPr>
          <w:rFonts w:ascii="Times New Roman" w:hAnsi="Times New Roman" w:cs="Times New Roman"/>
          <w:i/>
          <w:sz w:val="24"/>
          <w:szCs w:val="24"/>
        </w:rPr>
        <w:tab/>
      </w:r>
    </w:p>
    <w:p w:rsidR="009C51F8" w:rsidRPr="005B1EBA" w:rsidRDefault="009C51F8" w:rsidP="005B1EBA">
      <w:pPr>
        <w:rPr>
          <w:rFonts w:ascii="Times New Roman" w:hAnsi="Times New Roman" w:cs="Times New Roman"/>
          <w:i/>
          <w:sz w:val="24"/>
          <w:szCs w:val="24"/>
        </w:rPr>
      </w:pPr>
      <w:r w:rsidRPr="006A4FDA">
        <w:rPr>
          <w:rFonts w:ascii="Times New Roman" w:hAnsi="Times New Roman" w:cs="Times New Roman"/>
          <w:i/>
          <w:sz w:val="24"/>
          <w:szCs w:val="24"/>
        </w:rPr>
        <w:t xml:space="preserve">Stručný výklad. Další materiál na požádání. </w:t>
      </w:r>
      <w:r w:rsidRPr="006A4FDA">
        <w:rPr>
          <w:rFonts w:ascii="Times New Roman" w:hAnsi="Times New Roman" w:cs="Times New Roman"/>
          <w:i/>
          <w:sz w:val="24"/>
          <w:szCs w:val="24"/>
        </w:rPr>
        <w:tab/>
      </w:r>
      <w:r w:rsidRPr="006A4FDA">
        <w:rPr>
          <w:rFonts w:ascii="Times New Roman" w:hAnsi="Times New Roman" w:cs="Times New Roman"/>
          <w:sz w:val="24"/>
          <w:szCs w:val="24"/>
        </w:rPr>
        <w:tab/>
      </w:r>
      <w:r w:rsidRPr="006A4FDA">
        <w:rPr>
          <w:rFonts w:ascii="Times New Roman" w:hAnsi="Times New Roman" w:cs="Times New Roman"/>
          <w:sz w:val="24"/>
          <w:szCs w:val="24"/>
        </w:rPr>
        <w:tab/>
      </w:r>
      <w:r w:rsidRPr="006A4FDA">
        <w:rPr>
          <w:rFonts w:ascii="Times New Roman" w:hAnsi="Times New Roman" w:cs="Times New Roman"/>
          <w:sz w:val="24"/>
          <w:szCs w:val="24"/>
        </w:rPr>
        <w:tab/>
      </w:r>
      <w:r w:rsidRPr="006A4F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B1EBA">
        <w:rPr>
          <w:rFonts w:ascii="Times New Roman" w:hAnsi="Times New Roman" w:cs="Times New Roman"/>
          <w:szCs w:val="24"/>
        </w:rPr>
        <w:tab/>
      </w:r>
      <w:r w:rsidR="005B1EBA">
        <w:rPr>
          <w:rFonts w:ascii="Times New Roman" w:hAnsi="Times New Roman" w:cs="Times New Roman"/>
          <w:szCs w:val="24"/>
        </w:rPr>
        <w:tab/>
      </w:r>
      <w:r w:rsidR="005B1EBA">
        <w:rPr>
          <w:rFonts w:ascii="Times New Roman" w:hAnsi="Times New Roman" w:cs="Times New Roman"/>
          <w:szCs w:val="24"/>
        </w:rPr>
        <w:tab/>
      </w:r>
      <w:r w:rsidR="005B1EBA">
        <w:rPr>
          <w:rFonts w:ascii="Times New Roman" w:hAnsi="Times New Roman" w:cs="Times New Roman"/>
          <w:szCs w:val="24"/>
        </w:rPr>
        <w:tab/>
      </w:r>
      <w:r w:rsidR="005B1EBA">
        <w:rPr>
          <w:rFonts w:ascii="Times New Roman" w:hAnsi="Times New Roman" w:cs="Times New Roman"/>
          <w:szCs w:val="24"/>
        </w:rPr>
        <w:tab/>
      </w:r>
      <w:r w:rsidR="005B1EBA">
        <w:rPr>
          <w:rFonts w:ascii="Times New Roman" w:hAnsi="Times New Roman" w:cs="Times New Roman"/>
          <w:szCs w:val="24"/>
        </w:rPr>
        <w:tab/>
      </w:r>
      <w:r w:rsidR="005B1EBA">
        <w:rPr>
          <w:rFonts w:ascii="Times New Roman" w:hAnsi="Times New Roman" w:cs="Times New Roman"/>
          <w:szCs w:val="24"/>
        </w:rPr>
        <w:tab/>
      </w:r>
      <w:r w:rsidR="005B1EBA">
        <w:rPr>
          <w:rFonts w:ascii="Times New Roman" w:hAnsi="Times New Roman" w:cs="Times New Roman"/>
          <w:sz w:val="24"/>
          <w:szCs w:val="24"/>
        </w:rPr>
        <w:t>P</w:t>
      </w:r>
      <w:r w:rsidR="00477F2A">
        <w:rPr>
          <w:rFonts w:ascii="Times New Roman" w:hAnsi="Times New Roman" w:cs="Times New Roman"/>
          <w:sz w:val="24"/>
          <w:szCs w:val="24"/>
        </w:rPr>
        <w:t>. Pergler a kolektiv, 2010 08 10</w:t>
      </w:r>
      <w:r w:rsidR="005B1EBA">
        <w:rPr>
          <w:rFonts w:ascii="Times New Roman" w:hAnsi="Times New Roman" w:cs="Times New Roman"/>
          <w:sz w:val="24"/>
          <w:szCs w:val="24"/>
        </w:rPr>
        <w:t>.</w:t>
      </w:r>
    </w:p>
    <w:p w:rsidR="009236AF" w:rsidRDefault="009236AF" w:rsidP="009236AF">
      <w:pPr>
        <w:rPr>
          <w:rFonts w:ascii="Times New Roman" w:hAnsi="Times New Roman" w:cs="Times New Roman"/>
          <w:b/>
          <w:sz w:val="24"/>
          <w:szCs w:val="24"/>
        </w:rPr>
      </w:pP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</w:t>
      </w: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Řízení naší společnosti se zhoršuje. Důvěra občanů v demokracii, zejména v systém politických stran klesá. Zahraniční zkušenosti i </w:t>
      </w:r>
      <w:r w:rsidR="00B31EB1">
        <w:rPr>
          <w:rFonts w:ascii="Times New Roman" w:hAnsi="Times New Roman" w:cs="Times New Roman"/>
          <w:sz w:val="24"/>
          <w:szCs w:val="24"/>
        </w:rPr>
        <w:t xml:space="preserve">poměrně </w:t>
      </w:r>
      <w:r>
        <w:rPr>
          <w:rFonts w:ascii="Times New Roman" w:hAnsi="Times New Roman" w:cs="Times New Roman"/>
          <w:sz w:val="24"/>
          <w:szCs w:val="24"/>
        </w:rPr>
        <w:t>rozsáhl</w:t>
      </w:r>
      <w:r w:rsidR="00D3085C">
        <w:rPr>
          <w:rFonts w:ascii="Times New Roman" w:hAnsi="Times New Roman" w:cs="Times New Roman"/>
          <w:sz w:val="24"/>
          <w:szCs w:val="24"/>
        </w:rPr>
        <w:t xml:space="preserve">á práce v ČR ukazují, že jednou </w:t>
      </w:r>
      <w:r>
        <w:rPr>
          <w:rFonts w:ascii="Times New Roman" w:hAnsi="Times New Roman" w:cs="Times New Roman"/>
          <w:sz w:val="24"/>
          <w:szCs w:val="24"/>
        </w:rPr>
        <w:t xml:space="preserve">z významných a proveditelných změn je zavedení takzvané participativní přípravy zásadních komplexních společenských rozhodnutí. Při tomto přístupu je občanům a jejich uskupením umožněno od začátku přípravy na ní </w:t>
      </w:r>
      <w:r w:rsidR="00D3085C">
        <w:rPr>
          <w:rFonts w:ascii="Times New Roman" w:hAnsi="Times New Roman" w:cs="Times New Roman"/>
          <w:sz w:val="24"/>
          <w:szCs w:val="24"/>
        </w:rPr>
        <w:t xml:space="preserve">aktivně </w:t>
      </w:r>
      <w:r>
        <w:rPr>
          <w:rFonts w:ascii="Times New Roman" w:hAnsi="Times New Roman" w:cs="Times New Roman"/>
          <w:sz w:val="24"/>
          <w:szCs w:val="24"/>
        </w:rPr>
        <w:t xml:space="preserve">participovat. Výsledný podklad je konsenzuální nebo v porovnaných variantách. Zlepšuje se tak kvalita rozhodnutí, šetří se čas, snižuje konflikt a připravují se další nutné změny. Poněkud se také posiluje široká podpora demokracie a zmenšuje se vliv korupce, změn vlády </w:t>
      </w:r>
      <w:r w:rsidR="00D3085C">
        <w:rPr>
          <w:rFonts w:ascii="Times New Roman" w:hAnsi="Times New Roman" w:cs="Times New Roman"/>
          <w:sz w:val="24"/>
          <w:szCs w:val="24"/>
        </w:rPr>
        <w:t xml:space="preserve">a podobně. Zpracování podkladů a aplikace na strategie u nás probíhá. </w:t>
      </w:r>
      <w:r w:rsidR="00154D41">
        <w:rPr>
          <w:rFonts w:ascii="Times New Roman" w:hAnsi="Times New Roman" w:cs="Times New Roman"/>
          <w:sz w:val="24"/>
          <w:szCs w:val="24"/>
        </w:rPr>
        <w:t>Očekávaný m</w:t>
      </w:r>
      <w:r>
        <w:rPr>
          <w:rFonts w:ascii="Times New Roman" w:hAnsi="Times New Roman" w:cs="Times New Roman"/>
          <w:sz w:val="24"/>
          <w:szCs w:val="24"/>
        </w:rPr>
        <w:t xml:space="preserve">ocenský boj proti zavedení </w:t>
      </w:r>
      <w:r w:rsidR="00D3085C">
        <w:rPr>
          <w:rFonts w:ascii="Times New Roman" w:hAnsi="Times New Roman" w:cs="Times New Roman"/>
          <w:sz w:val="24"/>
          <w:szCs w:val="24"/>
        </w:rPr>
        <w:t>a nízká efektivita práce budou</w:t>
      </w:r>
      <w:r>
        <w:rPr>
          <w:rFonts w:ascii="Times New Roman" w:hAnsi="Times New Roman" w:cs="Times New Roman"/>
          <w:sz w:val="24"/>
          <w:szCs w:val="24"/>
        </w:rPr>
        <w:t xml:space="preserve"> překonateln</w:t>
      </w:r>
      <w:r w:rsidR="00D3085C">
        <w:rPr>
          <w:rFonts w:ascii="Times New Roman" w:hAnsi="Times New Roman" w:cs="Times New Roman"/>
          <w:sz w:val="24"/>
          <w:szCs w:val="24"/>
        </w:rPr>
        <w:t>é, ale mohou zdržovat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085C" w:rsidRPr="00D3085C">
        <w:rPr>
          <w:rFonts w:ascii="Times New Roman" w:hAnsi="Times New Roman" w:cs="Times New Roman"/>
          <w:sz w:val="24"/>
          <w:szCs w:val="24"/>
        </w:rPr>
        <w:t xml:space="preserve"> </w:t>
      </w:r>
      <w:r w:rsidR="00D3085C">
        <w:rPr>
          <w:rFonts w:ascii="Times New Roman" w:hAnsi="Times New Roman" w:cs="Times New Roman"/>
          <w:sz w:val="24"/>
          <w:szCs w:val="24"/>
        </w:rPr>
        <w:t>Zlepšení se projeví za měsíce až přibližně za dva roky po zavedení.</w:t>
      </w:r>
    </w:p>
    <w:p w:rsidR="009C51F8" w:rsidRDefault="009C51F8" w:rsidP="009C51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SITUACE</w:t>
      </w: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Rostoucí počet občanů považuje stav naší společnosti za zhoršující se. Nedůvěra v demokratický proces vede k nebezpečí pokusů o populistická a násilná řešení, snížení ekonomické </w:t>
      </w:r>
      <w:r w:rsidR="00AF3DCD">
        <w:rPr>
          <w:rFonts w:ascii="Times New Roman" w:hAnsi="Times New Roman" w:cs="Times New Roman"/>
          <w:sz w:val="24"/>
          <w:szCs w:val="24"/>
        </w:rPr>
        <w:t xml:space="preserve">a jiné </w:t>
      </w:r>
      <w:r>
        <w:rPr>
          <w:rFonts w:ascii="Times New Roman" w:hAnsi="Times New Roman" w:cs="Times New Roman"/>
          <w:sz w:val="24"/>
          <w:szCs w:val="24"/>
        </w:rPr>
        <w:t>efektivity</w:t>
      </w:r>
      <w:r w:rsidR="00AF3DCD">
        <w:rPr>
          <w:rFonts w:ascii="Times New Roman" w:hAnsi="Times New Roman" w:cs="Times New Roman"/>
          <w:sz w:val="24"/>
          <w:szCs w:val="24"/>
        </w:rPr>
        <w:t>, chybné nebo nedostatečné informovanosti rozhodujících činitelů, intenzivnímu boji o moc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F3DCD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pasivitě občanů. Stále častěji se přijímají rozhodnutí, dočasně výhodná pro některou mocenskou skupinu a dlouhodobě silně nevýhodná pro všechny. I pro některé vítězné mocenské skupiny klesá délka doby, po níž jejich výhody potrvají. Roste tak počet rozhodnutí, prokazatelně pro společnost i pro mocenské skupiny nevýhodných. U občanů roste podezření, že stále častěji jsou silně nevýhodná rozhodnutí dílem mocenských skupin v politické, správní, tržní a protizákonné oblasti. Někteří potenciální účastníci demokratickým procesům ani příliš nerozumí, zatím co u mnohých jiných je patrná informovanost, schopnost a snaha. Hledá se změna, která je </w:t>
      </w:r>
      <w:r w:rsidR="00AF3DCD">
        <w:rPr>
          <w:rFonts w:ascii="Times New Roman" w:hAnsi="Times New Roman" w:cs="Times New Roman"/>
          <w:sz w:val="24"/>
          <w:szCs w:val="24"/>
        </w:rPr>
        <w:t xml:space="preserve">nutná a </w:t>
      </w:r>
      <w:r>
        <w:rPr>
          <w:rFonts w:ascii="Times New Roman" w:hAnsi="Times New Roman" w:cs="Times New Roman"/>
          <w:sz w:val="24"/>
          <w:szCs w:val="24"/>
        </w:rPr>
        <w:t xml:space="preserve">proveditelná a která rozhodovací proces výrazně zlepší.  </w:t>
      </w: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Porovnání s cizinou ukazuje po adaptaci na naše poměry, že zlepšení přípravy rozhodnutí bude u nás nutnou, ale nikoli postačující podmínkou </w:t>
      </w:r>
      <w:r w:rsidR="00932C90">
        <w:rPr>
          <w:rFonts w:ascii="Times New Roman" w:hAnsi="Times New Roman" w:cs="Times New Roman"/>
          <w:sz w:val="24"/>
          <w:szCs w:val="24"/>
        </w:rPr>
        <w:t xml:space="preserve">celkového </w:t>
      </w:r>
      <w:r>
        <w:rPr>
          <w:rFonts w:ascii="Times New Roman" w:hAnsi="Times New Roman" w:cs="Times New Roman"/>
          <w:sz w:val="24"/>
          <w:szCs w:val="24"/>
        </w:rPr>
        <w:t xml:space="preserve">zlepšení. Podstatně nejlepší výsledky má </w:t>
      </w:r>
      <w:r w:rsidR="00870B8F">
        <w:rPr>
          <w:rFonts w:ascii="Times New Roman" w:hAnsi="Times New Roman" w:cs="Times New Roman"/>
          <w:sz w:val="24"/>
          <w:szCs w:val="24"/>
        </w:rPr>
        <w:t xml:space="preserve">ve světě </w:t>
      </w:r>
      <w:r>
        <w:rPr>
          <w:rFonts w:ascii="Times New Roman" w:hAnsi="Times New Roman" w:cs="Times New Roman"/>
          <w:sz w:val="24"/>
          <w:szCs w:val="24"/>
        </w:rPr>
        <w:t>takzvaný participativní přístup, kdy od začátku přípravy participují všichni, kterých se rozhodnutí týká a kteří mají zájem (byly vyvinuty procedurální a digitální přístupy, bez kterých by zave</w:t>
      </w:r>
      <w:r w:rsidR="007576F5">
        <w:rPr>
          <w:rFonts w:ascii="Times New Roman" w:hAnsi="Times New Roman" w:cs="Times New Roman"/>
          <w:sz w:val="24"/>
          <w:szCs w:val="24"/>
        </w:rPr>
        <w:t xml:space="preserve">dení zcela selhalo). </w:t>
      </w:r>
      <w:r>
        <w:rPr>
          <w:rFonts w:ascii="Times New Roman" w:hAnsi="Times New Roman" w:cs="Times New Roman"/>
          <w:sz w:val="24"/>
          <w:szCs w:val="24"/>
        </w:rPr>
        <w:t>Na rozdíl od řady jiných nutných zlepšení, práce u nás v tomto směru již pokročila,</w:t>
      </w:r>
      <w:r w:rsidR="00870B8F">
        <w:rPr>
          <w:rFonts w:ascii="Times New Roman" w:hAnsi="Times New Roman" w:cs="Times New Roman"/>
          <w:sz w:val="24"/>
          <w:szCs w:val="24"/>
        </w:rPr>
        <w:t xml:space="preserve"> zejména pro aplikaci na strate</w:t>
      </w:r>
      <w:r>
        <w:rPr>
          <w:rFonts w:ascii="Times New Roman" w:hAnsi="Times New Roman" w:cs="Times New Roman"/>
          <w:sz w:val="24"/>
          <w:szCs w:val="24"/>
        </w:rPr>
        <w:t>gie.</w:t>
      </w:r>
      <w:r w:rsidR="008F1008">
        <w:rPr>
          <w:rFonts w:ascii="Times New Roman" w:hAnsi="Times New Roman" w:cs="Times New Roman"/>
          <w:sz w:val="24"/>
          <w:szCs w:val="24"/>
        </w:rPr>
        <w:t xml:space="preserve"> </w:t>
      </w:r>
      <w:r w:rsidR="001B2A6B">
        <w:rPr>
          <w:rFonts w:ascii="Times New Roman" w:hAnsi="Times New Roman" w:cs="Times New Roman"/>
          <w:sz w:val="24"/>
          <w:szCs w:val="24"/>
        </w:rPr>
        <w:t>U nás se jí</w:t>
      </w:r>
      <w:r w:rsidR="008F1008">
        <w:rPr>
          <w:rFonts w:ascii="Times New Roman" w:hAnsi="Times New Roman" w:cs="Times New Roman"/>
          <w:sz w:val="24"/>
          <w:szCs w:val="24"/>
        </w:rPr>
        <w:t xml:space="preserve"> zúčastnili </w:t>
      </w:r>
      <w:r>
        <w:rPr>
          <w:rFonts w:ascii="Times New Roman" w:hAnsi="Times New Roman" w:cs="Times New Roman"/>
          <w:sz w:val="24"/>
          <w:szCs w:val="24"/>
        </w:rPr>
        <w:t xml:space="preserve">nebo závěry doporučili nositelé funkcí jako předseda a místopředseda vlády, ministr a náměstek ministra, předseda Statistického úřadu a předsedkyně ÚJB, vysokoškolský pedagog a předseda senátního výboru a mnozí jiní. </w:t>
      </w:r>
      <w:r w:rsidR="00DA51B4">
        <w:rPr>
          <w:rFonts w:ascii="Times New Roman" w:hAnsi="Times New Roman" w:cs="Times New Roman"/>
          <w:sz w:val="24"/>
          <w:szCs w:val="24"/>
        </w:rPr>
        <w:t xml:space="preserve">Při posledním opakovaném jednání s předsedou vlády doporučila veřejná správa v přípravě participativního přístupu pokračovat.  </w:t>
      </w:r>
      <w:r>
        <w:rPr>
          <w:rFonts w:ascii="Times New Roman" w:hAnsi="Times New Roman" w:cs="Times New Roman"/>
          <w:sz w:val="24"/>
          <w:szCs w:val="24"/>
        </w:rPr>
        <w:t xml:space="preserve">Podobně jako v zahraničí může být i u nás zavedení participativního přístupu ze začátku </w:t>
      </w:r>
      <w:r w:rsidR="00D42E20">
        <w:rPr>
          <w:rFonts w:ascii="Times New Roman" w:hAnsi="Times New Roman" w:cs="Times New Roman"/>
          <w:sz w:val="24"/>
          <w:szCs w:val="24"/>
        </w:rPr>
        <w:t>brzděno. Je možné</w:t>
      </w:r>
      <w:r>
        <w:rPr>
          <w:rFonts w:ascii="Times New Roman" w:hAnsi="Times New Roman" w:cs="Times New Roman"/>
          <w:sz w:val="24"/>
          <w:szCs w:val="24"/>
        </w:rPr>
        <w:t>, že</w:t>
      </w:r>
      <w:r w:rsidR="001B2A6B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z toho</w:t>
      </w:r>
      <w:r w:rsidR="008F1008">
        <w:rPr>
          <w:rFonts w:ascii="Times New Roman" w:hAnsi="Times New Roman" w:cs="Times New Roman"/>
          <w:sz w:val="24"/>
          <w:szCs w:val="24"/>
        </w:rPr>
        <w:t xml:space="preserve"> mohli být</w:t>
      </w:r>
      <w:r>
        <w:rPr>
          <w:rFonts w:ascii="Times New Roman" w:hAnsi="Times New Roman" w:cs="Times New Roman"/>
          <w:sz w:val="24"/>
          <w:szCs w:val="24"/>
        </w:rPr>
        <w:t xml:space="preserve"> podezříváni ti politici, kterým je participativní přístup mocensky nevýhodný, a pod jejich vlivem i ti úředníci, kterým je nevhodný z hlediska moci nebo kariéry.</w:t>
      </w:r>
      <w:r w:rsidR="0020213E">
        <w:rPr>
          <w:rFonts w:ascii="Times New Roman" w:hAnsi="Times New Roman" w:cs="Times New Roman"/>
          <w:sz w:val="24"/>
          <w:szCs w:val="24"/>
        </w:rPr>
        <w:t xml:space="preserve">  Jiným neb</w:t>
      </w:r>
      <w:r w:rsidR="00870B8F">
        <w:rPr>
          <w:rFonts w:ascii="Times New Roman" w:hAnsi="Times New Roman" w:cs="Times New Roman"/>
          <w:sz w:val="24"/>
          <w:szCs w:val="24"/>
        </w:rPr>
        <w:t>ezpečím by bylo</w:t>
      </w:r>
      <w:r w:rsidR="0020213E">
        <w:rPr>
          <w:rFonts w:ascii="Times New Roman" w:hAnsi="Times New Roman" w:cs="Times New Roman"/>
          <w:sz w:val="24"/>
          <w:szCs w:val="24"/>
        </w:rPr>
        <w:t xml:space="preserve"> odkládat zavedení participativního přístupu tak dlouho, až se funkčnost našeho společenského systému příliš zhorší. </w:t>
      </w: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krokem bude zahrnutí participativního přístupu jako varianty do</w:t>
      </w:r>
      <w:r w:rsidR="00D42E20">
        <w:rPr>
          <w:rFonts w:ascii="Times New Roman" w:hAnsi="Times New Roman" w:cs="Times New Roman"/>
          <w:sz w:val="24"/>
          <w:szCs w:val="24"/>
        </w:rPr>
        <w:t xml:space="preserve"> </w:t>
      </w:r>
      <w:r w:rsidR="007576F5">
        <w:rPr>
          <w:rFonts w:ascii="Times New Roman" w:hAnsi="Times New Roman" w:cs="Times New Roman"/>
          <w:sz w:val="24"/>
          <w:szCs w:val="24"/>
        </w:rPr>
        <w:t xml:space="preserve">některého </w:t>
      </w:r>
      <w:r>
        <w:rPr>
          <w:rFonts w:ascii="Times New Roman" w:hAnsi="Times New Roman" w:cs="Times New Roman"/>
          <w:sz w:val="24"/>
          <w:szCs w:val="24"/>
        </w:rPr>
        <w:t xml:space="preserve">návrhu vládního usnesení o metodice. </w:t>
      </w:r>
      <w:r w:rsidR="00BC55E1">
        <w:rPr>
          <w:rFonts w:ascii="Times New Roman" w:hAnsi="Times New Roman" w:cs="Times New Roman"/>
          <w:sz w:val="24"/>
          <w:szCs w:val="24"/>
        </w:rPr>
        <w:t xml:space="preserve">Pracuje na tom externí tým ve spolupráci s MFČR. </w:t>
      </w:r>
      <w:r>
        <w:rPr>
          <w:rFonts w:ascii="Times New Roman" w:hAnsi="Times New Roman" w:cs="Times New Roman"/>
          <w:sz w:val="24"/>
          <w:szCs w:val="24"/>
        </w:rPr>
        <w:t xml:space="preserve">Variantní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práce </w:t>
      </w:r>
      <w:r w:rsidR="00F3177E">
        <w:rPr>
          <w:rFonts w:ascii="Times New Roman" w:hAnsi="Times New Roman" w:cs="Times New Roman"/>
          <w:sz w:val="24"/>
          <w:szCs w:val="24"/>
        </w:rPr>
        <w:t xml:space="preserve">však není </w:t>
      </w:r>
      <w:r>
        <w:rPr>
          <w:rFonts w:ascii="Times New Roman" w:hAnsi="Times New Roman" w:cs="Times New Roman"/>
          <w:sz w:val="24"/>
          <w:szCs w:val="24"/>
        </w:rPr>
        <w:t xml:space="preserve">u nás dosud běžná a </w:t>
      </w:r>
      <w:r w:rsidR="00D42E20">
        <w:rPr>
          <w:rFonts w:ascii="Times New Roman" w:hAnsi="Times New Roman" w:cs="Times New Roman"/>
          <w:sz w:val="24"/>
          <w:szCs w:val="24"/>
        </w:rPr>
        <w:t>participativní</w:t>
      </w:r>
      <w:r w:rsidR="001938C7">
        <w:rPr>
          <w:rFonts w:ascii="Times New Roman" w:hAnsi="Times New Roman" w:cs="Times New Roman"/>
          <w:sz w:val="24"/>
          <w:szCs w:val="24"/>
        </w:rPr>
        <w:t xml:space="preserve"> varianta </w:t>
      </w:r>
      <w:r w:rsidR="00934247">
        <w:rPr>
          <w:rFonts w:ascii="Times New Roman" w:hAnsi="Times New Roman" w:cs="Times New Roman"/>
          <w:sz w:val="24"/>
          <w:szCs w:val="24"/>
        </w:rPr>
        <w:t xml:space="preserve">metodiky </w:t>
      </w:r>
      <w:r w:rsidR="001938C7">
        <w:rPr>
          <w:rFonts w:ascii="Times New Roman" w:hAnsi="Times New Roman" w:cs="Times New Roman"/>
          <w:sz w:val="24"/>
          <w:szCs w:val="24"/>
        </w:rPr>
        <w:t>by mohla být</w:t>
      </w:r>
      <w:r>
        <w:rPr>
          <w:rFonts w:ascii="Times New Roman" w:hAnsi="Times New Roman" w:cs="Times New Roman"/>
          <w:sz w:val="24"/>
          <w:szCs w:val="24"/>
        </w:rPr>
        <w:t xml:space="preserve"> z mocenských důvodů </w:t>
      </w:r>
      <w:r w:rsidR="00934247">
        <w:rPr>
          <w:rFonts w:ascii="Times New Roman" w:hAnsi="Times New Roman" w:cs="Times New Roman"/>
          <w:sz w:val="24"/>
          <w:szCs w:val="24"/>
        </w:rPr>
        <w:t xml:space="preserve">dočasně </w:t>
      </w:r>
      <w:r>
        <w:rPr>
          <w:rFonts w:ascii="Times New Roman" w:hAnsi="Times New Roman" w:cs="Times New Roman"/>
          <w:sz w:val="24"/>
          <w:szCs w:val="24"/>
        </w:rPr>
        <w:t>zamítnuta ve pro</w:t>
      </w:r>
      <w:r w:rsidR="0020213E">
        <w:rPr>
          <w:rFonts w:ascii="Times New Roman" w:hAnsi="Times New Roman" w:cs="Times New Roman"/>
          <w:sz w:val="24"/>
          <w:szCs w:val="24"/>
        </w:rPr>
        <w:t>s</w:t>
      </w:r>
      <w:r w:rsidR="001938C7">
        <w:rPr>
          <w:rFonts w:ascii="Times New Roman" w:hAnsi="Times New Roman" w:cs="Times New Roman"/>
          <w:sz w:val="24"/>
          <w:szCs w:val="24"/>
        </w:rPr>
        <w:t>pěch neparticipativního</w:t>
      </w:r>
      <w:r>
        <w:rPr>
          <w:rFonts w:ascii="Times New Roman" w:hAnsi="Times New Roman" w:cs="Times New Roman"/>
          <w:sz w:val="24"/>
          <w:szCs w:val="24"/>
        </w:rPr>
        <w:t xml:space="preserve"> přístupu. Oba domácí přístupy </w:t>
      </w:r>
      <w:r w:rsidR="00934247">
        <w:rPr>
          <w:rFonts w:ascii="Times New Roman" w:hAnsi="Times New Roman" w:cs="Times New Roman"/>
          <w:sz w:val="24"/>
          <w:szCs w:val="24"/>
        </w:rPr>
        <w:t xml:space="preserve">k metodice </w:t>
      </w:r>
      <w:r>
        <w:rPr>
          <w:rFonts w:ascii="Times New Roman" w:hAnsi="Times New Roman" w:cs="Times New Roman"/>
          <w:sz w:val="24"/>
          <w:szCs w:val="24"/>
        </w:rPr>
        <w:t xml:space="preserve">a nově vznikající zahraniční </w:t>
      </w:r>
      <w:r w:rsidR="008F1008">
        <w:rPr>
          <w:rFonts w:ascii="Times New Roman" w:hAnsi="Times New Roman" w:cs="Times New Roman"/>
          <w:sz w:val="24"/>
          <w:szCs w:val="24"/>
        </w:rPr>
        <w:t>praxe budou</w:t>
      </w:r>
      <w:r>
        <w:rPr>
          <w:rFonts w:ascii="Times New Roman" w:hAnsi="Times New Roman" w:cs="Times New Roman"/>
          <w:sz w:val="24"/>
          <w:szCs w:val="24"/>
        </w:rPr>
        <w:t xml:space="preserve"> integrovány ve spolupráci s mezinárodním externím týmem, který připravil podklady pro obě varianty</w:t>
      </w:r>
      <w:r w:rsidR="00AF3DCD">
        <w:rPr>
          <w:rFonts w:ascii="Times New Roman" w:hAnsi="Times New Roman" w:cs="Times New Roman"/>
          <w:sz w:val="24"/>
          <w:szCs w:val="24"/>
        </w:rPr>
        <w:t xml:space="preserve"> přístupu</w:t>
      </w:r>
      <w:r>
        <w:rPr>
          <w:rFonts w:ascii="Times New Roman" w:hAnsi="Times New Roman" w:cs="Times New Roman"/>
          <w:sz w:val="24"/>
          <w:szCs w:val="24"/>
        </w:rPr>
        <w:t xml:space="preserve"> a bude spolupracovat na u</w:t>
      </w:r>
      <w:r w:rsidR="00AF3DCD">
        <w:rPr>
          <w:rFonts w:ascii="Times New Roman" w:hAnsi="Times New Roman" w:cs="Times New Roman"/>
          <w:sz w:val="24"/>
          <w:szCs w:val="24"/>
        </w:rPr>
        <w:t>končení participativní varianty</w:t>
      </w:r>
      <w:r w:rsidR="00934247">
        <w:rPr>
          <w:rFonts w:ascii="Times New Roman" w:hAnsi="Times New Roman" w:cs="Times New Roman"/>
          <w:sz w:val="24"/>
          <w:szCs w:val="24"/>
        </w:rPr>
        <w:t xml:space="preserve"> metodiky</w:t>
      </w:r>
      <w:r w:rsidR="007576F5">
        <w:rPr>
          <w:rFonts w:ascii="Times New Roman" w:hAnsi="Times New Roman" w:cs="Times New Roman"/>
          <w:sz w:val="24"/>
          <w:szCs w:val="24"/>
        </w:rPr>
        <w:t>.</w:t>
      </w:r>
      <w:r w:rsidR="0028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Jsou důvody předpokládat, že </w:t>
      </w:r>
      <w:r w:rsidR="008F1008">
        <w:rPr>
          <w:rFonts w:ascii="Times New Roman" w:hAnsi="Times New Roman" w:cs="Times New Roman"/>
          <w:sz w:val="24"/>
          <w:szCs w:val="24"/>
        </w:rPr>
        <w:t xml:space="preserve">návrh </w:t>
      </w:r>
      <w:r w:rsidR="00160858">
        <w:rPr>
          <w:rFonts w:ascii="Times New Roman" w:hAnsi="Times New Roman" w:cs="Times New Roman"/>
          <w:sz w:val="24"/>
          <w:szCs w:val="24"/>
        </w:rPr>
        <w:t xml:space="preserve">na participaci </w:t>
      </w:r>
      <w:r w:rsidR="00934247">
        <w:rPr>
          <w:rFonts w:ascii="Times New Roman" w:hAnsi="Times New Roman" w:cs="Times New Roman"/>
          <w:sz w:val="24"/>
          <w:szCs w:val="24"/>
        </w:rPr>
        <w:t>a metodika budou</w:t>
      </w:r>
      <w:r>
        <w:rPr>
          <w:rFonts w:ascii="Times New Roman" w:hAnsi="Times New Roman" w:cs="Times New Roman"/>
          <w:sz w:val="24"/>
          <w:szCs w:val="24"/>
        </w:rPr>
        <w:t xml:space="preserve"> ve vhodnou chvíli </w:t>
      </w:r>
      <w:r w:rsidR="001938C7">
        <w:rPr>
          <w:rFonts w:ascii="Times New Roman" w:hAnsi="Times New Roman" w:cs="Times New Roman"/>
          <w:sz w:val="24"/>
          <w:szCs w:val="24"/>
        </w:rPr>
        <w:t xml:space="preserve">některou z příštích vlád </w:t>
      </w:r>
      <w:r w:rsidR="008F1008">
        <w:rPr>
          <w:rFonts w:ascii="Times New Roman" w:hAnsi="Times New Roman" w:cs="Times New Roman"/>
          <w:sz w:val="24"/>
          <w:szCs w:val="24"/>
        </w:rPr>
        <w:t>schválen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schválení </w:t>
      </w:r>
      <w:r w:rsidR="00160858">
        <w:rPr>
          <w:rFonts w:ascii="Times New Roman" w:hAnsi="Times New Roman" w:cs="Times New Roman"/>
          <w:sz w:val="24"/>
          <w:szCs w:val="24"/>
        </w:rPr>
        <w:t xml:space="preserve">participativního nebo </w:t>
      </w:r>
      <w:r>
        <w:rPr>
          <w:rFonts w:ascii="Times New Roman" w:hAnsi="Times New Roman" w:cs="Times New Roman"/>
          <w:sz w:val="24"/>
          <w:szCs w:val="24"/>
        </w:rPr>
        <w:t>integrovaného procesu přípravy rozhodnutí budou první výsledky patrné během několika málo měsíců, zása</w:t>
      </w:r>
      <w:r w:rsidR="006A4FDA">
        <w:rPr>
          <w:rFonts w:ascii="Times New Roman" w:hAnsi="Times New Roman" w:cs="Times New Roman"/>
          <w:sz w:val="24"/>
          <w:szCs w:val="24"/>
        </w:rPr>
        <w:t>dní a všeobecně uznávaná</w:t>
      </w:r>
      <w:r>
        <w:rPr>
          <w:rFonts w:ascii="Times New Roman" w:hAnsi="Times New Roman" w:cs="Times New Roman"/>
          <w:sz w:val="24"/>
          <w:szCs w:val="24"/>
        </w:rPr>
        <w:t xml:space="preserve"> zle</w:t>
      </w:r>
      <w:r w:rsidR="006A4FDA">
        <w:rPr>
          <w:rFonts w:ascii="Times New Roman" w:hAnsi="Times New Roman" w:cs="Times New Roman"/>
          <w:sz w:val="24"/>
          <w:szCs w:val="24"/>
        </w:rPr>
        <w:t>pšení lz</w:t>
      </w:r>
      <w:r w:rsidR="00D42E20">
        <w:rPr>
          <w:rFonts w:ascii="Times New Roman" w:hAnsi="Times New Roman" w:cs="Times New Roman"/>
          <w:sz w:val="24"/>
          <w:szCs w:val="24"/>
        </w:rPr>
        <w:t>e očekávat během měsíců až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4E9">
        <w:rPr>
          <w:rFonts w:ascii="Times New Roman" w:hAnsi="Times New Roman" w:cs="Times New Roman"/>
          <w:sz w:val="24"/>
          <w:szCs w:val="24"/>
        </w:rPr>
        <w:t xml:space="preserve"> </w:t>
      </w:r>
      <w:r w:rsidR="007576F5">
        <w:rPr>
          <w:rFonts w:ascii="Times New Roman" w:hAnsi="Times New Roman" w:cs="Times New Roman"/>
          <w:sz w:val="24"/>
          <w:szCs w:val="24"/>
        </w:rPr>
        <w:t xml:space="preserve">Potom bude poněkud lehčí zavést jiná nutná zlepšení. </w:t>
      </w:r>
      <w:r>
        <w:rPr>
          <w:rFonts w:ascii="Times New Roman" w:hAnsi="Times New Roman" w:cs="Times New Roman"/>
          <w:sz w:val="24"/>
          <w:szCs w:val="24"/>
        </w:rPr>
        <w:t>Škoda, dosud trvale vznikající chybným rozhodovacím procesem, nebude okamžitě zastavena schválením participativního přístupu k rozhodování, ale lze ji podstatně snížit během uvedené doby</w:t>
      </w:r>
      <w:r w:rsidR="00995C5F">
        <w:rPr>
          <w:rFonts w:ascii="Times New Roman" w:hAnsi="Times New Roman" w:cs="Times New Roman"/>
          <w:sz w:val="24"/>
          <w:szCs w:val="24"/>
        </w:rPr>
        <w:t xml:space="preserve"> a snížení prokázat brzo potom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</w:p>
    <w:p w:rsidR="009C51F8" w:rsidRDefault="00934247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42E20">
        <w:rPr>
          <w:rFonts w:ascii="Times New Roman" w:hAnsi="Times New Roman" w:cs="Times New Roman"/>
          <w:sz w:val="24"/>
          <w:szCs w:val="24"/>
        </w:rPr>
        <w:t>e nutné</w:t>
      </w:r>
      <w:r w:rsidR="009C51F8">
        <w:rPr>
          <w:rFonts w:ascii="Times New Roman" w:hAnsi="Times New Roman" w:cs="Times New Roman"/>
          <w:sz w:val="24"/>
          <w:szCs w:val="24"/>
        </w:rPr>
        <w:t xml:space="preserve"> pokračovat v</w:t>
      </w:r>
      <w:r>
        <w:rPr>
          <w:rFonts w:ascii="Times New Roman" w:hAnsi="Times New Roman" w:cs="Times New Roman"/>
          <w:sz w:val="24"/>
          <w:szCs w:val="24"/>
        </w:rPr>
        <w:t xml:space="preserve"> rozvoji </w:t>
      </w:r>
      <w:r w:rsidR="00160858">
        <w:rPr>
          <w:rFonts w:ascii="Times New Roman" w:hAnsi="Times New Roman" w:cs="Times New Roman"/>
          <w:sz w:val="24"/>
          <w:szCs w:val="24"/>
        </w:rPr>
        <w:t>metodiky</w:t>
      </w:r>
      <w:r>
        <w:rPr>
          <w:rFonts w:ascii="Times New Roman" w:hAnsi="Times New Roman" w:cs="Times New Roman"/>
          <w:sz w:val="24"/>
          <w:szCs w:val="24"/>
        </w:rPr>
        <w:t xml:space="preserve"> participativního přístupu k přípravě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rohodnutí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60858">
        <w:rPr>
          <w:rFonts w:ascii="Times New Roman" w:hAnsi="Times New Roman" w:cs="Times New Roman"/>
          <w:sz w:val="24"/>
          <w:szCs w:val="24"/>
        </w:rPr>
        <w:t xml:space="preserve">. </w:t>
      </w:r>
      <w:r w:rsidR="00800006">
        <w:rPr>
          <w:rFonts w:ascii="Times New Roman" w:hAnsi="Times New Roman" w:cs="Times New Roman"/>
          <w:sz w:val="24"/>
          <w:szCs w:val="24"/>
        </w:rPr>
        <w:t xml:space="preserve">Akcent bude na </w:t>
      </w:r>
      <w:r w:rsidR="009C51F8">
        <w:rPr>
          <w:rFonts w:ascii="Times New Roman" w:hAnsi="Times New Roman" w:cs="Times New Roman"/>
          <w:sz w:val="24"/>
          <w:szCs w:val="24"/>
        </w:rPr>
        <w:t>aplikac</w:t>
      </w:r>
      <w:r w:rsidR="00160858">
        <w:rPr>
          <w:rFonts w:ascii="Times New Roman" w:hAnsi="Times New Roman" w:cs="Times New Roman"/>
          <w:sz w:val="24"/>
          <w:szCs w:val="24"/>
        </w:rPr>
        <w:t xml:space="preserve">e </w:t>
      </w:r>
      <w:r w:rsidR="009C51F8">
        <w:rPr>
          <w:rFonts w:ascii="Times New Roman" w:hAnsi="Times New Roman" w:cs="Times New Roman"/>
          <w:sz w:val="24"/>
          <w:szCs w:val="24"/>
        </w:rPr>
        <w:t>na str</w:t>
      </w:r>
      <w:r w:rsidR="00D42E20">
        <w:rPr>
          <w:rFonts w:ascii="Times New Roman" w:hAnsi="Times New Roman" w:cs="Times New Roman"/>
          <w:sz w:val="24"/>
          <w:szCs w:val="24"/>
        </w:rPr>
        <w:t>ategie</w:t>
      </w:r>
      <w:r w:rsidR="00D16535">
        <w:rPr>
          <w:rFonts w:ascii="Times New Roman" w:hAnsi="Times New Roman" w:cs="Times New Roman"/>
          <w:sz w:val="24"/>
          <w:szCs w:val="24"/>
        </w:rPr>
        <w:t>, samozřejmě</w:t>
      </w:r>
      <w:r w:rsidR="00160858">
        <w:rPr>
          <w:rFonts w:ascii="Times New Roman" w:hAnsi="Times New Roman" w:cs="Times New Roman"/>
          <w:sz w:val="24"/>
          <w:szCs w:val="24"/>
        </w:rPr>
        <w:t xml:space="preserve"> </w:t>
      </w:r>
      <w:r w:rsidR="00D16535">
        <w:rPr>
          <w:rFonts w:ascii="Times New Roman" w:hAnsi="Times New Roman" w:cs="Times New Roman"/>
          <w:sz w:val="24"/>
          <w:szCs w:val="24"/>
        </w:rPr>
        <w:t xml:space="preserve">s aplikací vhodných technik a dílčích metod; a s respektováním </w:t>
      </w:r>
      <w:r w:rsidR="00160858">
        <w:rPr>
          <w:rFonts w:ascii="Times New Roman" w:hAnsi="Times New Roman" w:cs="Times New Roman"/>
          <w:sz w:val="24"/>
          <w:szCs w:val="24"/>
        </w:rPr>
        <w:t xml:space="preserve">souvislostí </w:t>
      </w:r>
      <w:r w:rsidR="009C51F8">
        <w:rPr>
          <w:rFonts w:ascii="Times New Roman" w:hAnsi="Times New Roman" w:cs="Times New Roman"/>
          <w:sz w:val="24"/>
          <w:szCs w:val="24"/>
        </w:rPr>
        <w:t>s činností politické, právní a občanské sféry</w:t>
      </w:r>
      <w:r>
        <w:rPr>
          <w:rFonts w:ascii="Times New Roman" w:hAnsi="Times New Roman" w:cs="Times New Roman"/>
          <w:sz w:val="24"/>
          <w:szCs w:val="24"/>
        </w:rPr>
        <w:t xml:space="preserve">. Vzdálené a jen částečně dosažitelné </w:t>
      </w:r>
      <w:r w:rsidR="009C51F8">
        <w:rPr>
          <w:rFonts w:ascii="Times New Roman" w:hAnsi="Times New Roman" w:cs="Times New Roman"/>
          <w:sz w:val="24"/>
          <w:szCs w:val="24"/>
        </w:rPr>
        <w:t xml:space="preserve">cíle jsou zavedení participativního přístupu na všechna rozhodování, kde je vhodný; plně integrovaný systém strategií; a přijetí participace jako principu </w:t>
      </w:r>
      <w:r w:rsidR="002328E0">
        <w:rPr>
          <w:rFonts w:ascii="Times New Roman" w:hAnsi="Times New Roman" w:cs="Times New Roman"/>
          <w:sz w:val="24"/>
          <w:szCs w:val="24"/>
        </w:rPr>
        <w:t xml:space="preserve">osobních </w:t>
      </w:r>
      <w:r w:rsidR="009C51F8">
        <w:rPr>
          <w:rFonts w:ascii="Times New Roman" w:hAnsi="Times New Roman" w:cs="Times New Roman"/>
          <w:sz w:val="24"/>
          <w:szCs w:val="24"/>
        </w:rPr>
        <w:t>postojů v</w:t>
      </w:r>
      <w:r w:rsidR="00F3177E">
        <w:rPr>
          <w:rFonts w:ascii="Times New Roman" w:hAnsi="Times New Roman" w:cs="Times New Roman"/>
          <w:sz w:val="24"/>
          <w:szCs w:val="24"/>
        </w:rPr>
        <w:t xml:space="preserve"> celé </w:t>
      </w:r>
      <w:r w:rsidR="009C51F8">
        <w:rPr>
          <w:rFonts w:ascii="Times New Roman" w:hAnsi="Times New Roman" w:cs="Times New Roman"/>
          <w:sz w:val="24"/>
          <w:szCs w:val="24"/>
        </w:rPr>
        <w:t>politické, správní a občanské sféře. Participativní</w:t>
      </w:r>
      <w:r w:rsidR="00F3177E">
        <w:rPr>
          <w:rFonts w:ascii="Times New Roman" w:hAnsi="Times New Roman" w:cs="Times New Roman"/>
          <w:sz w:val="24"/>
          <w:szCs w:val="24"/>
        </w:rPr>
        <w:t xml:space="preserve"> přístup bude v rostoucí míře</w:t>
      </w:r>
      <w:r w:rsidR="009C51F8">
        <w:rPr>
          <w:rFonts w:ascii="Times New Roman" w:hAnsi="Times New Roman" w:cs="Times New Roman"/>
          <w:sz w:val="24"/>
          <w:szCs w:val="24"/>
        </w:rPr>
        <w:t xml:space="preserve"> způsobem myšlení a práce společnosti. Příprava a přijímání rozhodnutí jsou tedy jeho inherentní </w:t>
      </w:r>
      <w:r w:rsidR="002328E0">
        <w:rPr>
          <w:rFonts w:ascii="Times New Roman" w:hAnsi="Times New Roman" w:cs="Times New Roman"/>
          <w:sz w:val="24"/>
          <w:szCs w:val="24"/>
        </w:rPr>
        <w:t>součá</w:t>
      </w:r>
      <w:r w:rsidR="009C51F8">
        <w:rPr>
          <w:rFonts w:ascii="Times New Roman" w:hAnsi="Times New Roman" w:cs="Times New Roman"/>
          <w:sz w:val="24"/>
          <w:szCs w:val="24"/>
        </w:rPr>
        <w:t>stí. B</w:t>
      </w:r>
      <w:r w:rsidR="008F1008">
        <w:rPr>
          <w:rFonts w:ascii="Times New Roman" w:hAnsi="Times New Roman" w:cs="Times New Roman"/>
          <w:sz w:val="24"/>
          <w:szCs w:val="24"/>
        </w:rPr>
        <w:t>ez respektování</w:t>
      </w:r>
      <w:r w:rsidR="009C51F8">
        <w:rPr>
          <w:rFonts w:ascii="Times New Roman" w:hAnsi="Times New Roman" w:cs="Times New Roman"/>
          <w:sz w:val="24"/>
          <w:szCs w:val="24"/>
        </w:rPr>
        <w:t xml:space="preserve"> t</w:t>
      </w:r>
      <w:r w:rsidR="00160858">
        <w:rPr>
          <w:rFonts w:ascii="Times New Roman" w:hAnsi="Times New Roman" w:cs="Times New Roman"/>
          <w:sz w:val="24"/>
          <w:szCs w:val="24"/>
        </w:rPr>
        <w:t>éto souvislosti by bylo izolované zpracování metodiky škodlivé, protože by potom zdržovalo</w:t>
      </w:r>
      <w:r w:rsidR="009C51F8">
        <w:rPr>
          <w:rFonts w:ascii="Times New Roman" w:hAnsi="Times New Roman" w:cs="Times New Roman"/>
          <w:sz w:val="24"/>
          <w:szCs w:val="24"/>
        </w:rPr>
        <w:t xml:space="preserve"> systémové řešení. </w:t>
      </w:r>
    </w:p>
    <w:p w:rsidR="009C51F8" w:rsidRDefault="009C51F8" w:rsidP="009C51F8">
      <w:pPr>
        <w:rPr>
          <w:rFonts w:ascii="Times New Roman" w:hAnsi="Times New Roman" w:cs="Times New Roman"/>
          <w:b/>
          <w:sz w:val="24"/>
          <w:szCs w:val="24"/>
        </w:rPr>
      </w:pP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ZKRÁCENÝ PŘE</w:t>
      </w:r>
      <w:r w:rsidR="00F465D4">
        <w:rPr>
          <w:rFonts w:ascii="Times New Roman" w:hAnsi="Times New Roman" w:cs="Times New Roman"/>
          <w:sz w:val="24"/>
          <w:szCs w:val="24"/>
        </w:rPr>
        <w:t xml:space="preserve">DBĚŽNÝ NÁVRH </w:t>
      </w:r>
    </w:p>
    <w:p w:rsidR="00F465D4" w:rsidRDefault="00D16535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zavedení </w:t>
      </w:r>
      <w:r w:rsidR="00F465D4">
        <w:rPr>
          <w:rFonts w:ascii="Times New Roman" w:hAnsi="Times New Roman" w:cs="Times New Roman"/>
          <w:sz w:val="24"/>
          <w:szCs w:val="24"/>
        </w:rPr>
        <w:t xml:space="preserve">participativní </w:t>
      </w:r>
      <w:r>
        <w:rPr>
          <w:rFonts w:ascii="Times New Roman" w:hAnsi="Times New Roman" w:cs="Times New Roman"/>
          <w:sz w:val="24"/>
          <w:szCs w:val="24"/>
        </w:rPr>
        <w:t>přípravy zásadních komplexních společenských rozhodnutí</w:t>
      </w:r>
      <w:r w:rsidR="00932C90">
        <w:rPr>
          <w:rFonts w:ascii="Times New Roman" w:hAnsi="Times New Roman" w:cs="Times New Roman"/>
          <w:sz w:val="24"/>
          <w:szCs w:val="24"/>
        </w:rPr>
        <w:tab/>
      </w:r>
    </w:p>
    <w:p w:rsidR="006A4FDA" w:rsidRPr="00721745" w:rsidRDefault="006A4FDA" w:rsidP="009C51F8">
      <w:pPr>
        <w:rPr>
          <w:rFonts w:ascii="Times New Roman" w:hAnsi="Times New Roman" w:cs="Times New Roman"/>
          <w:sz w:val="24"/>
          <w:szCs w:val="24"/>
        </w:rPr>
      </w:pPr>
    </w:p>
    <w:p w:rsidR="009C51F8" w:rsidRDefault="009C51F8" w:rsidP="009C51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5B1">
        <w:rPr>
          <w:rFonts w:ascii="Times New Roman" w:hAnsi="Times New Roman" w:cs="Times New Roman"/>
          <w:sz w:val="24"/>
          <w:szCs w:val="24"/>
        </w:rPr>
        <w:t xml:space="preserve">Příprava </w:t>
      </w:r>
      <w:r>
        <w:rPr>
          <w:rFonts w:ascii="Times New Roman" w:hAnsi="Times New Roman" w:cs="Times New Roman"/>
          <w:sz w:val="24"/>
          <w:szCs w:val="24"/>
        </w:rPr>
        <w:t>podkladu pro každé</w:t>
      </w:r>
      <w:r w:rsidRPr="001245B1">
        <w:rPr>
          <w:rFonts w:ascii="Times New Roman" w:hAnsi="Times New Roman" w:cs="Times New Roman"/>
          <w:sz w:val="24"/>
          <w:szCs w:val="24"/>
        </w:rPr>
        <w:t xml:space="preserve"> rozhodnutí je co možná participativní. Participativní příprava je nezaujatá, transparentní, každý se jí může od začátku aktivně zúčastnit, probíhá v porovnaných variantách s cílem konsenzu, zahrnuje opatření proti rizikům, odhaduje dopady uvažovaných akcí pro různé externí vlivy,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357">
        <w:rPr>
          <w:rFonts w:ascii="Times New Roman" w:hAnsi="Times New Roman" w:cs="Times New Roman"/>
          <w:sz w:val="24"/>
          <w:szCs w:val="24"/>
        </w:rPr>
        <w:t xml:space="preserve">vychovává občany k aktivní podpoře demokracie, </w:t>
      </w:r>
      <w:r w:rsidRPr="001245B1">
        <w:rPr>
          <w:rFonts w:ascii="Times New Roman" w:hAnsi="Times New Roman" w:cs="Times New Roman"/>
          <w:sz w:val="24"/>
          <w:szCs w:val="24"/>
        </w:rPr>
        <w:t xml:space="preserve">užívá společné metodiky, je integrovaná s jinými rozhodnutími, zahrnuje procedurální sebehodnocení. Participativní příprava se netýká rozhodnutí krizových nebo utajených podle zákona. </w:t>
      </w:r>
    </w:p>
    <w:p w:rsidR="00041BA0" w:rsidRPr="001245B1" w:rsidRDefault="00041BA0" w:rsidP="009C51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Urychleně se rozpracuje aplikace participativní přípravy na strategie</w:t>
      </w:r>
    </w:p>
    <w:p w:rsidR="009C51F8" w:rsidRPr="001245B1" w:rsidRDefault="009C51F8" w:rsidP="009C51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ministerstvo</w:t>
      </w:r>
      <w:r w:rsidRPr="001245B1">
        <w:rPr>
          <w:rFonts w:ascii="Times New Roman" w:hAnsi="Times New Roman" w:cs="Times New Roman"/>
          <w:sz w:val="24"/>
          <w:szCs w:val="24"/>
        </w:rPr>
        <w:t xml:space="preserve"> určí, který pracovník („poradce přípravy“)</w:t>
      </w:r>
      <w:r>
        <w:rPr>
          <w:rFonts w:ascii="Times New Roman" w:hAnsi="Times New Roman" w:cs="Times New Roman"/>
          <w:sz w:val="24"/>
          <w:szCs w:val="24"/>
        </w:rPr>
        <w:t>, eventuálně jeho velmi malý tým,</w:t>
      </w:r>
      <w:r w:rsidRPr="001245B1">
        <w:rPr>
          <w:rFonts w:ascii="Times New Roman" w:hAnsi="Times New Roman" w:cs="Times New Roman"/>
          <w:sz w:val="24"/>
          <w:szCs w:val="24"/>
        </w:rPr>
        <w:t xml:space="preserve"> sleduje proces part</w:t>
      </w:r>
      <w:r>
        <w:rPr>
          <w:rFonts w:ascii="Times New Roman" w:hAnsi="Times New Roman" w:cs="Times New Roman"/>
          <w:sz w:val="24"/>
          <w:szCs w:val="24"/>
        </w:rPr>
        <w:t xml:space="preserve">icipativní přípravy ve svém ministerstvu </w:t>
      </w:r>
      <w:r w:rsidRPr="001245B1">
        <w:rPr>
          <w:rFonts w:ascii="Times New Roman" w:hAnsi="Times New Roman" w:cs="Times New Roman"/>
          <w:sz w:val="24"/>
          <w:szCs w:val="24"/>
        </w:rPr>
        <w:t xml:space="preserve">a stručně o něm konzultuje. Úřad vlády tak učiní pro </w:t>
      </w:r>
      <w:r>
        <w:rPr>
          <w:rFonts w:ascii="Times New Roman" w:hAnsi="Times New Roman" w:cs="Times New Roman"/>
          <w:sz w:val="24"/>
          <w:szCs w:val="24"/>
        </w:rPr>
        <w:t>všechna ministerstva</w:t>
      </w:r>
      <w:r w:rsidRPr="001245B1">
        <w:rPr>
          <w:rFonts w:ascii="Times New Roman" w:hAnsi="Times New Roman" w:cs="Times New Roman"/>
          <w:sz w:val="24"/>
          <w:szCs w:val="24"/>
        </w:rPr>
        <w:t xml:space="preserve"> („hlavní poradce přípravy“).</w:t>
      </w:r>
      <w:r w:rsidR="00DA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F8" w:rsidRPr="001245B1" w:rsidRDefault="009C51F8" w:rsidP="009C51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poradce přípravy zajistí</w:t>
      </w:r>
      <w:r w:rsidRPr="001245B1">
        <w:rPr>
          <w:rFonts w:ascii="Times New Roman" w:hAnsi="Times New Roman" w:cs="Times New Roman"/>
          <w:sz w:val="24"/>
          <w:szCs w:val="24"/>
        </w:rPr>
        <w:t xml:space="preserve"> </w:t>
      </w:r>
      <w:r w:rsidR="00D42E20">
        <w:rPr>
          <w:rFonts w:ascii="Times New Roman" w:hAnsi="Times New Roman" w:cs="Times New Roman"/>
          <w:sz w:val="24"/>
          <w:szCs w:val="24"/>
        </w:rPr>
        <w:t>urychlené do</w:t>
      </w:r>
      <w:r>
        <w:rPr>
          <w:rFonts w:ascii="Times New Roman" w:hAnsi="Times New Roman" w:cs="Times New Roman"/>
          <w:sz w:val="24"/>
          <w:szCs w:val="24"/>
        </w:rPr>
        <w:t>pracování</w:t>
      </w:r>
      <w:r w:rsidRPr="001245B1">
        <w:rPr>
          <w:rFonts w:ascii="Times New Roman" w:hAnsi="Times New Roman" w:cs="Times New Roman"/>
          <w:sz w:val="24"/>
          <w:szCs w:val="24"/>
        </w:rPr>
        <w:t xml:space="preserve"> metodik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participativní </w:t>
      </w:r>
      <w:r w:rsidRPr="001245B1">
        <w:rPr>
          <w:rFonts w:ascii="Times New Roman" w:hAnsi="Times New Roman" w:cs="Times New Roman"/>
          <w:sz w:val="24"/>
          <w:szCs w:val="24"/>
        </w:rPr>
        <w:t>přípravy podkladů</w:t>
      </w:r>
      <w:r w:rsidR="00D42E20">
        <w:rPr>
          <w:rFonts w:ascii="Times New Roman" w:hAnsi="Times New Roman" w:cs="Times New Roman"/>
          <w:sz w:val="24"/>
          <w:szCs w:val="24"/>
        </w:rPr>
        <w:t xml:space="preserve"> s akcentem na strategie.</w:t>
      </w: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</w:p>
    <w:p w:rsidR="009C51F8" w:rsidRDefault="009C51F8" w:rsidP="009C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K UVEDENÉMU NÁVRHU</w:t>
      </w:r>
    </w:p>
    <w:p w:rsidR="006A4FDA" w:rsidRDefault="006A4FDA" w:rsidP="009C51F8">
      <w:pPr>
        <w:rPr>
          <w:rFonts w:ascii="Times New Roman" w:hAnsi="Times New Roman" w:cs="Times New Roman"/>
          <w:sz w:val="24"/>
          <w:szCs w:val="24"/>
        </w:rPr>
      </w:pPr>
    </w:p>
    <w:p w:rsidR="009C51F8" w:rsidRPr="001245B1" w:rsidRDefault="00D16535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Nemění se </w:t>
      </w:r>
      <w:r w:rsidR="009C51F8">
        <w:rPr>
          <w:rFonts w:ascii="Times New Roman" w:hAnsi="Times New Roman" w:cs="Times New Roman"/>
          <w:sz w:val="24"/>
          <w:szCs w:val="24"/>
        </w:rPr>
        <w:t>pravomoci těch, kteří rozhodují.</w:t>
      </w:r>
    </w:p>
    <w:p w:rsidR="009C51F8" w:rsidRPr="001245B1" w:rsidRDefault="009C51F8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1">
        <w:rPr>
          <w:rFonts w:ascii="Times New Roman" w:hAnsi="Times New Roman" w:cs="Times New Roman"/>
          <w:sz w:val="24"/>
          <w:szCs w:val="24"/>
        </w:rPr>
        <w:t xml:space="preserve">Rizika </w:t>
      </w:r>
      <w:r w:rsidR="00991E86">
        <w:rPr>
          <w:rFonts w:ascii="Times New Roman" w:hAnsi="Times New Roman" w:cs="Times New Roman"/>
          <w:sz w:val="24"/>
          <w:szCs w:val="24"/>
        </w:rPr>
        <w:t>pro správnost podkladů</w:t>
      </w:r>
      <w:r w:rsidR="00F465D4">
        <w:rPr>
          <w:rFonts w:ascii="Times New Roman" w:hAnsi="Times New Roman" w:cs="Times New Roman"/>
          <w:sz w:val="24"/>
          <w:szCs w:val="24"/>
        </w:rPr>
        <w:t xml:space="preserve"> </w:t>
      </w:r>
      <w:r w:rsidRPr="001245B1">
        <w:rPr>
          <w:rFonts w:ascii="Times New Roman" w:hAnsi="Times New Roman" w:cs="Times New Roman"/>
          <w:sz w:val="24"/>
          <w:szCs w:val="24"/>
        </w:rPr>
        <w:t>jsou například korupce</w:t>
      </w:r>
      <w:r w:rsidR="0089557D">
        <w:rPr>
          <w:rFonts w:ascii="Times New Roman" w:hAnsi="Times New Roman" w:cs="Times New Roman"/>
          <w:sz w:val="24"/>
          <w:szCs w:val="24"/>
        </w:rPr>
        <w:t>, neoprávněný politický nátlak, náhlá zm</w:t>
      </w:r>
      <w:r w:rsidR="00F465D4">
        <w:rPr>
          <w:rFonts w:ascii="Times New Roman" w:hAnsi="Times New Roman" w:cs="Times New Roman"/>
          <w:sz w:val="24"/>
          <w:szCs w:val="24"/>
        </w:rPr>
        <w:t xml:space="preserve">ěna externích (exogenních) vlivů, </w:t>
      </w:r>
      <w:r w:rsidRPr="001245B1">
        <w:rPr>
          <w:rFonts w:ascii="Times New Roman" w:hAnsi="Times New Roman" w:cs="Times New Roman"/>
          <w:sz w:val="24"/>
          <w:szCs w:val="24"/>
        </w:rPr>
        <w:t xml:space="preserve">změna vlády </w:t>
      </w:r>
      <w:r w:rsidR="00F465D4">
        <w:rPr>
          <w:rFonts w:ascii="Times New Roman" w:hAnsi="Times New Roman" w:cs="Times New Roman"/>
          <w:sz w:val="24"/>
          <w:szCs w:val="24"/>
        </w:rPr>
        <w:t xml:space="preserve">nebo ministra </w:t>
      </w:r>
      <w:r w:rsidRPr="001245B1">
        <w:rPr>
          <w:rFonts w:ascii="Times New Roman" w:hAnsi="Times New Roman" w:cs="Times New Roman"/>
          <w:sz w:val="24"/>
          <w:szCs w:val="24"/>
        </w:rPr>
        <w:t>během přípravy</w:t>
      </w:r>
      <w:r w:rsidR="00F465D4">
        <w:rPr>
          <w:rFonts w:ascii="Times New Roman" w:hAnsi="Times New Roman" w:cs="Times New Roman"/>
          <w:sz w:val="24"/>
          <w:szCs w:val="24"/>
        </w:rPr>
        <w:t>, změna legislativy nebo státního rozpočtu</w:t>
      </w:r>
      <w:r w:rsidR="00D35918">
        <w:rPr>
          <w:rFonts w:ascii="Times New Roman" w:hAnsi="Times New Roman" w:cs="Times New Roman"/>
          <w:sz w:val="24"/>
          <w:szCs w:val="24"/>
        </w:rPr>
        <w:t>, nechuť ke spolupráci, konfliktní chování, pozdní zahájení přípravy, nedostatek času nebo financí na profesionálně korektní zpracování podkladu</w:t>
      </w:r>
      <w:r w:rsidR="00F46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1F8" w:rsidRPr="001245B1" w:rsidRDefault="009C51F8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1">
        <w:rPr>
          <w:rFonts w:ascii="Times New Roman" w:hAnsi="Times New Roman" w:cs="Times New Roman"/>
          <w:sz w:val="24"/>
          <w:szCs w:val="24"/>
        </w:rPr>
        <w:t>Jedna z variant je nulová. Je platná, když není přijato rozhodnutí</w:t>
      </w:r>
    </w:p>
    <w:p w:rsidR="009C51F8" w:rsidRPr="001245B1" w:rsidRDefault="009C51F8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1">
        <w:rPr>
          <w:rFonts w:ascii="Times New Roman" w:hAnsi="Times New Roman" w:cs="Times New Roman"/>
          <w:sz w:val="24"/>
          <w:szCs w:val="24"/>
        </w:rPr>
        <w:t>Podklad k rozhodnutí je v porovnaných variantách nebo konsenzuální</w:t>
      </w:r>
    </w:p>
    <w:p w:rsidR="009C51F8" w:rsidRPr="001245B1" w:rsidRDefault="009C51F8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1">
        <w:rPr>
          <w:rFonts w:ascii="Times New Roman" w:hAnsi="Times New Roman" w:cs="Times New Roman"/>
          <w:sz w:val="24"/>
          <w:szCs w:val="24"/>
        </w:rPr>
        <w:lastRenderedPageBreak/>
        <w:t>Struktura podkladu vyhovuje co nejlépe jeho uživatelům</w:t>
      </w:r>
      <w:r>
        <w:rPr>
          <w:rFonts w:ascii="Times New Roman" w:hAnsi="Times New Roman" w:cs="Times New Roman"/>
          <w:sz w:val="24"/>
          <w:szCs w:val="24"/>
        </w:rPr>
        <w:t xml:space="preserve"> i spolupracovníkům přípravy</w:t>
      </w:r>
      <w:r w:rsidRPr="0012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F8" w:rsidRPr="001245B1" w:rsidRDefault="009C51F8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1">
        <w:rPr>
          <w:rFonts w:ascii="Times New Roman" w:hAnsi="Times New Roman" w:cs="Times New Roman"/>
          <w:sz w:val="24"/>
          <w:szCs w:val="24"/>
        </w:rPr>
        <w:t>Příprava probíhá podle schválené metodiky</w:t>
      </w:r>
      <w:r w:rsidR="00995C5F">
        <w:rPr>
          <w:rFonts w:ascii="Times New Roman" w:hAnsi="Times New Roman" w:cs="Times New Roman"/>
          <w:sz w:val="24"/>
          <w:szCs w:val="24"/>
        </w:rPr>
        <w:t>, která je napřed doporučená a potom povinná</w:t>
      </w:r>
    </w:p>
    <w:p w:rsidR="009C51F8" w:rsidRDefault="009C51F8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1">
        <w:rPr>
          <w:rFonts w:ascii="Times New Roman" w:hAnsi="Times New Roman" w:cs="Times New Roman"/>
          <w:sz w:val="24"/>
          <w:szCs w:val="24"/>
        </w:rPr>
        <w:t>Zpracovaná metodika navazuje co možná na jiné existující souvisící metodiky</w:t>
      </w:r>
    </w:p>
    <w:p w:rsidR="00DA51B4" w:rsidRDefault="00017357" w:rsidP="00DA51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participativní metodiky byl </w:t>
      </w:r>
      <w:r w:rsidR="002A4D50">
        <w:rPr>
          <w:rFonts w:ascii="Times New Roman" w:hAnsi="Times New Roman" w:cs="Times New Roman"/>
          <w:sz w:val="24"/>
          <w:szCs w:val="24"/>
        </w:rPr>
        <w:t xml:space="preserve">u nás </w:t>
      </w:r>
      <w:r>
        <w:rPr>
          <w:rFonts w:ascii="Times New Roman" w:hAnsi="Times New Roman" w:cs="Times New Roman"/>
          <w:sz w:val="24"/>
          <w:szCs w:val="24"/>
        </w:rPr>
        <w:t>podrobně zpracován, ale dosud mu chybí zpracování souvislostí s jinými procesy, některé technické podrobnosti a konečná redakce</w:t>
      </w:r>
      <w:r w:rsidR="00DA51B4" w:rsidRPr="00DA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B4" w:rsidRPr="00DA51B4" w:rsidRDefault="00293D01" w:rsidP="00DA51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Veřejná správa </w:t>
      </w:r>
      <w:r w:rsidR="00097B1A">
        <w:rPr>
          <w:rFonts w:ascii="Times New Roman" w:hAnsi="Times New Roman" w:cs="Times New Roman"/>
          <w:sz w:val="24"/>
          <w:szCs w:val="24"/>
        </w:rPr>
        <w:t xml:space="preserve">navrhla letos </w:t>
      </w:r>
      <w:r>
        <w:rPr>
          <w:rFonts w:ascii="Times New Roman" w:hAnsi="Times New Roman" w:cs="Times New Roman"/>
          <w:sz w:val="24"/>
          <w:szCs w:val="24"/>
        </w:rPr>
        <w:t>předsedovi vlády</w:t>
      </w:r>
      <w:r w:rsidR="00097B1A">
        <w:rPr>
          <w:rFonts w:ascii="Times New Roman" w:hAnsi="Times New Roman" w:cs="Times New Roman"/>
          <w:sz w:val="24"/>
          <w:szCs w:val="24"/>
        </w:rPr>
        <w:t xml:space="preserve"> pokračovat v rozpracování metodiky pa</w:t>
      </w:r>
      <w:r w:rsidR="008E7184">
        <w:rPr>
          <w:rFonts w:ascii="Times New Roman" w:hAnsi="Times New Roman" w:cs="Times New Roman"/>
          <w:sz w:val="24"/>
          <w:szCs w:val="24"/>
        </w:rPr>
        <w:t>rticipativní přípravy a navrhla hlavního</w:t>
      </w:r>
      <w:r w:rsidR="00DA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E7184">
        <w:rPr>
          <w:rFonts w:ascii="Times New Roman" w:hAnsi="Times New Roman" w:cs="Times New Roman"/>
          <w:sz w:val="24"/>
          <w:szCs w:val="24"/>
        </w:rPr>
        <w:t>utora další práce</w:t>
      </w:r>
    </w:p>
    <w:p w:rsidR="009C51F8" w:rsidRPr="008C1639" w:rsidRDefault="009C51F8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Participativní přístup se v</w:t>
      </w:r>
      <w:r w:rsidR="00F81A29">
        <w:rPr>
          <w:rFonts w:ascii="Times New Roman" w:hAnsi="Times New Roman" w:cs="Times New Roman"/>
          <w:sz w:val="24"/>
          <w:szCs w:val="24"/>
        </w:rPr>
        <w:t xml:space="preserve"> anglofonní </w:t>
      </w:r>
      <w:r>
        <w:rPr>
          <w:rFonts w:ascii="Times New Roman" w:hAnsi="Times New Roman" w:cs="Times New Roman"/>
          <w:sz w:val="24"/>
          <w:szCs w:val="24"/>
        </w:rPr>
        <w:t xml:space="preserve">literatuře nazývá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participative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deliberative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scandinavian</w:t>
      </w:r>
      <w:proofErr w:type="spellEnd"/>
    </w:p>
    <w:p w:rsidR="008C1639" w:rsidRDefault="008C1639" w:rsidP="009C5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komunikačním kanálem praktiků na participativním přístupu je mezinárodní aktivní </w:t>
      </w:r>
      <w:r w:rsidR="00865557">
        <w:rPr>
          <w:rFonts w:ascii="Times New Roman" w:hAnsi="Times New Roman" w:cs="Times New Roman"/>
          <w:sz w:val="24"/>
          <w:szCs w:val="24"/>
        </w:rPr>
        <w:t xml:space="preserve">prezenční </w:t>
      </w:r>
      <w:r>
        <w:rPr>
          <w:rFonts w:ascii="Times New Roman" w:hAnsi="Times New Roman" w:cs="Times New Roman"/>
          <w:sz w:val="24"/>
          <w:szCs w:val="24"/>
        </w:rPr>
        <w:t>spo</w:t>
      </w:r>
      <w:r w:rsidR="00477F2A">
        <w:rPr>
          <w:rFonts w:ascii="Times New Roman" w:hAnsi="Times New Roman" w:cs="Times New Roman"/>
          <w:sz w:val="24"/>
          <w:szCs w:val="24"/>
        </w:rPr>
        <w:t>lupráce, konference s ak</w:t>
      </w:r>
      <w:r w:rsidR="00F81A29">
        <w:rPr>
          <w:rFonts w:ascii="Times New Roman" w:hAnsi="Times New Roman" w:cs="Times New Roman"/>
          <w:sz w:val="24"/>
          <w:szCs w:val="24"/>
        </w:rPr>
        <w:t>t</w:t>
      </w:r>
      <w:r w:rsidR="00477F2A">
        <w:rPr>
          <w:rFonts w:ascii="Times New Roman" w:hAnsi="Times New Roman" w:cs="Times New Roman"/>
          <w:sz w:val="24"/>
          <w:szCs w:val="24"/>
        </w:rPr>
        <w:t>ivní</w:t>
      </w:r>
      <w:r>
        <w:rPr>
          <w:rFonts w:ascii="Times New Roman" w:hAnsi="Times New Roman" w:cs="Times New Roman"/>
          <w:sz w:val="24"/>
          <w:szCs w:val="24"/>
        </w:rPr>
        <w:t xml:space="preserve"> účastí přítomných a sítě</w:t>
      </w:r>
    </w:p>
    <w:p w:rsidR="009C51F8" w:rsidRDefault="009C51F8" w:rsidP="009C51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9C51F8" w:rsidSect="00963F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69" w:rsidRDefault="003A6169" w:rsidP="005B1882">
      <w:r>
        <w:separator/>
      </w:r>
    </w:p>
  </w:endnote>
  <w:endnote w:type="continuationSeparator" w:id="0">
    <w:p w:rsidR="003A6169" w:rsidRDefault="003A6169" w:rsidP="005B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82" w:rsidRDefault="005B1882">
    <w:pPr>
      <w:pStyle w:val="Zpat"/>
    </w:pPr>
    <w:r>
      <w:t xml:space="preserve">NÁVRH NA PARTICIPATIVNÍ </w:t>
    </w:r>
    <w:r>
      <w:tab/>
    </w:r>
    <w:r>
      <w:tab/>
      <w:t xml:space="preserve">stránka </w:t>
    </w:r>
    <w:r w:rsidR="00963F7C">
      <w:fldChar w:fldCharType="begin"/>
    </w:r>
    <w:r>
      <w:instrText>PAGE   \* MERGEFORMAT</w:instrText>
    </w:r>
    <w:r w:rsidR="00963F7C">
      <w:fldChar w:fldCharType="separate"/>
    </w:r>
    <w:r w:rsidR="00C24F72">
      <w:rPr>
        <w:noProof/>
      </w:rPr>
      <w:t>1</w:t>
    </w:r>
    <w:r w:rsidR="00963F7C">
      <w:fldChar w:fldCharType="end"/>
    </w:r>
    <w:r>
      <w:t xml:space="preserve"> z </w:t>
    </w:r>
    <w:fldSimple w:instr=" NUMPAGES   \* MERGEFORMAT ">
      <w:r w:rsidR="00C24F72">
        <w:rPr>
          <w:noProof/>
        </w:rPr>
        <w:t>3</w:t>
      </w:r>
    </w:fldSimple>
  </w:p>
  <w:p w:rsidR="005B1882" w:rsidRDefault="005B18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69" w:rsidRDefault="003A6169" w:rsidP="005B1882">
      <w:r>
        <w:separator/>
      </w:r>
    </w:p>
  </w:footnote>
  <w:footnote w:type="continuationSeparator" w:id="0">
    <w:p w:rsidR="003A6169" w:rsidRDefault="003A6169" w:rsidP="005B1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5B68"/>
    <w:multiLevelType w:val="hybridMultilevel"/>
    <w:tmpl w:val="C1402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063C"/>
    <w:multiLevelType w:val="hybridMultilevel"/>
    <w:tmpl w:val="960A6A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F8"/>
    <w:rsid w:val="00017357"/>
    <w:rsid w:val="00041BA0"/>
    <w:rsid w:val="00097B1A"/>
    <w:rsid w:val="000C5B0E"/>
    <w:rsid w:val="00154D41"/>
    <w:rsid w:val="00160858"/>
    <w:rsid w:val="001938C7"/>
    <w:rsid w:val="001B2A6B"/>
    <w:rsid w:val="0020213E"/>
    <w:rsid w:val="002328E0"/>
    <w:rsid w:val="002870E1"/>
    <w:rsid w:val="00293D01"/>
    <w:rsid w:val="002A4D50"/>
    <w:rsid w:val="002C577A"/>
    <w:rsid w:val="003A6169"/>
    <w:rsid w:val="00471CC9"/>
    <w:rsid w:val="00477F2A"/>
    <w:rsid w:val="0048329D"/>
    <w:rsid w:val="005B1882"/>
    <w:rsid w:val="005B1EBA"/>
    <w:rsid w:val="00627EE9"/>
    <w:rsid w:val="006A4FDA"/>
    <w:rsid w:val="006D7021"/>
    <w:rsid w:val="007576F5"/>
    <w:rsid w:val="00800006"/>
    <w:rsid w:val="00865557"/>
    <w:rsid w:val="00870B8F"/>
    <w:rsid w:val="0089557D"/>
    <w:rsid w:val="008C1639"/>
    <w:rsid w:val="008E7184"/>
    <w:rsid w:val="008F1008"/>
    <w:rsid w:val="009236AF"/>
    <w:rsid w:val="00932C90"/>
    <w:rsid w:val="00934247"/>
    <w:rsid w:val="00963F7C"/>
    <w:rsid w:val="00991E86"/>
    <w:rsid w:val="00995C5F"/>
    <w:rsid w:val="009A6C98"/>
    <w:rsid w:val="009C51F8"/>
    <w:rsid w:val="00A4726B"/>
    <w:rsid w:val="00A91FC6"/>
    <w:rsid w:val="00AD0D46"/>
    <w:rsid w:val="00AF3DCD"/>
    <w:rsid w:val="00B24FDF"/>
    <w:rsid w:val="00B31EB1"/>
    <w:rsid w:val="00BC55E1"/>
    <w:rsid w:val="00C24F72"/>
    <w:rsid w:val="00D16535"/>
    <w:rsid w:val="00D3085C"/>
    <w:rsid w:val="00D35918"/>
    <w:rsid w:val="00D42E20"/>
    <w:rsid w:val="00D43A9C"/>
    <w:rsid w:val="00DA51B4"/>
    <w:rsid w:val="00F3177E"/>
    <w:rsid w:val="00F465D4"/>
    <w:rsid w:val="00F81A29"/>
    <w:rsid w:val="00F87C13"/>
    <w:rsid w:val="00FC34BA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1F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B1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882"/>
  </w:style>
  <w:style w:type="paragraph" w:styleId="Zpat">
    <w:name w:val="footer"/>
    <w:basedOn w:val="Normln"/>
    <w:link w:val="ZpatChar"/>
    <w:uiPriority w:val="99"/>
    <w:unhideWhenUsed/>
    <w:rsid w:val="005B1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882"/>
  </w:style>
  <w:style w:type="paragraph" w:styleId="Textbubliny">
    <w:name w:val="Balloon Text"/>
    <w:basedOn w:val="Normln"/>
    <w:link w:val="TextbublinyChar"/>
    <w:uiPriority w:val="99"/>
    <w:semiHidden/>
    <w:unhideWhenUsed/>
    <w:rsid w:val="005B1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1F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B1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882"/>
  </w:style>
  <w:style w:type="paragraph" w:styleId="Zpat">
    <w:name w:val="footer"/>
    <w:basedOn w:val="Normln"/>
    <w:link w:val="ZpatChar"/>
    <w:uiPriority w:val="99"/>
    <w:unhideWhenUsed/>
    <w:rsid w:val="005B1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882"/>
  </w:style>
  <w:style w:type="paragraph" w:styleId="Textbubliny">
    <w:name w:val="Balloon Text"/>
    <w:basedOn w:val="Normln"/>
    <w:link w:val="TextbublinyChar"/>
    <w:uiPriority w:val="99"/>
    <w:semiHidden/>
    <w:unhideWhenUsed/>
    <w:rsid w:val="005B1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Meddla</cp:lastModifiedBy>
  <cp:revision>46</cp:revision>
  <cp:lastPrinted>2014-02-20T07:52:00Z</cp:lastPrinted>
  <dcterms:created xsi:type="dcterms:W3CDTF">2013-11-21T11:07:00Z</dcterms:created>
  <dcterms:modified xsi:type="dcterms:W3CDTF">2014-03-05T12:23:00Z</dcterms:modified>
</cp:coreProperties>
</file>